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b67609e7c4ce4" w:history="1">
              <w:r>
                <w:rPr>
                  <w:rStyle w:val="Hyperlink"/>
                </w:rPr>
                <w:t>2023-2029年中国叉车行业市场调查及投资机会深度分析报告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b67609e7c4ce4" w:history="1">
              <w:r>
                <w:rPr>
                  <w:rStyle w:val="Hyperlink"/>
                </w:rPr>
                <w:t>2023-2029年中国叉车行业市场调查及投资机会深度分析报告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b67609e7c4ce4" w:history="1">
                <w:r>
                  <w:rPr>
                    <w:rStyle w:val="Hyperlink"/>
                  </w:rPr>
                  <w:t>https://www.20087.com/6/19/ChaCheFaZhanQuShi.html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料搬运的重要工具，在物流仓储、制造业等领域不可或缺。近年来，随着自动化技术的发展，叉车的智能化水平不断提高，不仅在效率上有所提升，还在安全性和舒适性方面进行了改进。目前，电动叉车和无人驾驶叉车逐渐增多，它们不仅减少了对环境的影响，还能够实现更加精确的货物搬运。此外，随着物联网技术的应用，叉车的数据收集和分析能力也得到了加强，有助于提高仓库管理的智能化水平。</w:t>
      </w:r>
      <w:r>
        <w:rPr>
          <w:rFonts w:hint="eastAsia"/>
        </w:rPr>
        <w:br/>
      </w:r>
      <w:r>
        <w:rPr>
          <w:rFonts w:hint="eastAsia"/>
        </w:rPr>
        <w:t>　　未来，叉车的发展将更加注重自动化和数字化。一方面，随着机器人技术和传感器技术的进步，无人驾驶叉车将更加普及，能够在复杂环境中自主完成任务，提高作业效率和安全性。另一方面，随着工业互联网的发展，叉车将集成更多的智能功能，如远程监控、故障诊断等，以实现更加高效的物流管理和维护。此外，为了响应绿色物流的理念，叉车将更多采用新能源驱动方式，如氢燃料电池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b67609e7c4ce4" w:history="1">
        <w:r>
          <w:rPr>
            <w:rStyle w:val="Hyperlink"/>
          </w:rPr>
          <w:t>2023-2029年中国叉车行业市场调查及投资机会深度分析报告</w:t>
        </w:r>
      </w:hyperlink>
      <w:r>
        <w:rPr>
          <w:rFonts w:hint="eastAsia"/>
        </w:rPr>
        <w:t>》通过监测叉车产品历年供需关系变化规律，对叉车产品内的企业群体进行了深入的调查与研究，采用定量及定性的科学研究方法撰写而成。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b67609e7c4ce4" w:history="1">
        <w:r>
          <w:rPr>
            <w:rStyle w:val="Hyperlink"/>
          </w:rPr>
          <w:t>2023-2029年中国叉车行业市场调查及投资机会深度分析报告</w:t>
        </w:r>
      </w:hyperlink>
      <w:r>
        <w:rPr>
          <w:rFonts w:hint="eastAsia"/>
        </w:rPr>
        <w:t>》对我国叉车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2022-2023年中国叉车行业发展环境分析</w:t>
      </w:r>
      <w:r>
        <w:rPr>
          <w:rFonts w:hint="eastAsia"/>
        </w:rPr>
        <w:br/>
      </w:r>
      <w:r>
        <w:rPr>
          <w:rFonts w:hint="eastAsia"/>
        </w:rPr>
        <w:t>　　第一节 叉车市场特征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二、叉车行业相关政策分析</w:t>
      </w:r>
      <w:r>
        <w:rPr>
          <w:rFonts w:hint="eastAsia"/>
        </w:rPr>
        <w:br/>
      </w:r>
      <w:r>
        <w:rPr>
          <w:rFonts w:hint="eastAsia"/>
        </w:rPr>
        <w:t>　　第四节 叉车行业发展的波特五力模型分析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2022-2023年中国叉车行业规模分析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2022-2023年中国叉车行业销售及利润分析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一、2018-2023年中国叉车行业销售收入分析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二、2018-2023年中国叉车行业产品销售税金情况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三、2018-2023年中国叉车行业利润增长情况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2018-2023年中国叉车行业销售成本情况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2018-2023年中国叉车行业销售费用情况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2018-2023年中国叉车行业管理费用情况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2022-2023年中国叉车行业区域结构分析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2022-2023年东北地区叉车行业市场现状分析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2022-2023年华北地区叉车行业市场现状分析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2022-2023年华东地区叉车行业市场现状分析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2022-2023年华南地区叉车行业市场现状分析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2022-2023年华中地区叉车行业市场现状分析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2022-2023年西北地区叉车行业市场现状分析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2022-2023年西南地区叉车行业市场现状分析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中国叉车国内市场综述</w:t>
      </w:r>
      <w:r>
        <w:rPr>
          <w:rFonts w:hint="eastAsia"/>
        </w:rPr>
        <w:br/>
      </w:r>
      <w:r>
        <w:rPr>
          <w:rFonts w:hint="eastAsia"/>
        </w:rPr>
        <w:t>　　第一节 中国叉车产品产量分析及预测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一、叉车产业总体产能规模</w:t>
      </w:r>
      <w:r>
        <w:rPr>
          <w:rFonts w:hint="eastAsia"/>
        </w:rPr>
        <w:br/>
      </w:r>
      <w:r>
        <w:rPr>
          <w:rFonts w:hint="eastAsia"/>
        </w:rPr>
        <w:t>　　　　二、叉车生产区域分布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2023-2029年中国叉车供需平衡预测（回归预测模型）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中国叉车价格趋势分析</w:t>
      </w:r>
      <w:r>
        <w:rPr>
          <w:rFonts w:hint="eastAsia"/>
        </w:rPr>
        <w:br/>
      </w:r>
      <w:r>
        <w:rPr>
          <w:rFonts w:hint="eastAsia"/>
        </w:rPr>
        <w:t>　　　　一、中国叉车2018-2023年价格趋势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二、中国叉车当前市场价格及分析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三、影响叉车价格因素分析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四、2023-2029年中国叉车价格走势预测（回归预测模型）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2018-2023年中国叉车行业进出口量分析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一、2018-2023年中国叉车行业进口分析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二、2018-2023年中国叉车行业出口分析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2023-2029年中国叉车行业进出口市场预测分析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一、2023-2029年中国叉车行业进口预测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二、2023-2029年中国叉车行业出口预测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全国叉车行业财务状况分析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2023年叉车行业规模分析</w:t>
      </w:r>
      <w:r>
        <w:rPr>
          <w:rFonts w:hint="eastAsia"/>
        </w:rPr>
        <w:br/>
      </w:r>
      <w:r>
        <w:rPr>
          <w:rFonts w:hint="eastAsia"/>
        </w:rPr>
        <w:t>　　　　一、2023年叉车行业总资产对比分析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二、2023年叉车行业企业单位数对比分析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三、2023年叉车行业从业人员平均人数对比分析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2023年叉车行业经济效益分析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一、2023年叉车行业产值利税率对比分析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二、2023年叉车行业资金利润率对比分析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三、2023年叉车行业成本费用利润率对比分析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2023年叉车行业效率分析</w:t>
      </w:r>
      <w:r>
        <w:rPr>
          <w:rFonts w:hint="eastAsia"/>
        </w:rPr>
        <w:br/>
      </w:r>
      <w:r>
        <w:rPr>
          <w:rFonts w:hint="eastAsia"/>
        </w:rPr>
        <w:t>　　　　一、2023年叉车行业资产负债率对比分析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二、2023年叉车行业流动资产周转次数对比分析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2023年叉车行业结构分析</w:t>
      </w:r>
      <w:r>
        <w:rPr>
          <w:rFonts w:hint="eastAsia"/>
        </w:rPr>
        <w:br/>
      </w:r>
      <w:r>
        <w:rPr>
          <w:rFonts w:hint="eastAsia"/>
        </w:rPr>
        <w:t>　　　　一、2023年叉车行业地区结构分析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二、2023年叉车行业所有制结构分析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三、2023年叉车行业不同规模企业结构分析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2023年叉车行业不同规模企业财务状况分析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一、2023年叉车行业不同规模企业人均指标分析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二、2023年叉车行业不同规模企业盈利能力分析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三、2023年叉车行业不同规模企业营运能力分析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四、2023年叉车行业不同规模企业偿债能力分析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国内外叉车重点企业分析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2023-2029年我国叉车行业产量预测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2023-2029年我国叉车行业消费量预测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2023-2029年我国叉车行业产值预测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2023-2029年我国叉车行业销售收入预测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叉车行业发展的PEST分析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叉车行业投资价值分析</w:t>
      </w:r>
      <w:r>
        <w:rPr>
          <w:rFonts w:hint="eastAsia"/>
        </w:rPr>
        <w:br/>
      </w:r>
      <w:r>
        <w:rPr>
          <w:rFonts w:hint="eastAsia"/>
        </w:rPr>
        <w:t>　　　　一、叉车行业发展前景分析</w:t>
      </w:r>
      <w:r>
        <w:rPr>
          <w:rFonts w:hint="eastAsia"/>
        </w:rPr>
        <w:br/>
      </w:r>
      <w:r>
        <w:rPr>
          <w:rFonts w:hint="eastAsia"/>
        </w:rPr>
        <w:t>　　　　二、叉车行业盈利能力预测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叉车行业投资策略分析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业内专家对中国叉车行业总结及企业重点客户管理建议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叉车行业企业问题总结</w:t>
      </w:r>
      <w:r>
        <w:rPr>
          <w:rFonts w:hint="eastAsia"/>
        </w:rPr>
        <w:br/>
      </w:r>
      <w:r>
        <w:rPr>
          <w:rFonts w:hint="eastAsia"/>
        </w:rPr>
        <w:t>　　第二节 叉车企业应对策略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 叉车市场的重点客户战略实施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b67609e7c4ce4" w:history="1">
        <w:r>
          <w:rPr>
            <w:rStyle w:val="Hyperlink"/>
          </w:rPr>
          <w:t>2023-2029年中国叉车行业市场调查及投资机会深度分析报告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b67609e7c4ce4" w:history="1">
        <w:r>
          <w:rPr>
            <w:rStyle w:val="Hyperlink"/>
          </w:rPr>
          <w:t>https://www.20087.com/6/19/ChaCheFaZhanQuShi.html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abbd514c54188" w:history="1">
      <w:r>
        <w:rPr>
          <w:rStyle w:val="Hyperlink"/>
        </w:rPr>
        <w:t>2023-2029年中国叉车行业市场调查及投资机会深度分析报告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aCheFaZhanQuShi.html" TargetMode="External" Id="R406b67609e7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aCheFaZhanQuShi.html" TargetMode="External" Id="R57dabbd514c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2022-11-26T05:38:00Z</dcterms:created>
  <dcterms:modified xsi:type="dcterms:W3CDTF">2022-11-26T06:38:00Z</dcterms:modified>
  <dc:subject>2023-2029年中国叉车行业市场调查及投资机会深度分析报告</dc:subject>
  <dc:title>2023-2029年中国叉车行业市场调查及投资机会深度分析报告</dc:title>
  <cp:keywords>2023-2029年中国叉车行业市场调查及投资机会深度分析报告</cp:keywords>
  <dc:description>2023-2029年中国叉车行业市场调查及投资机会深度分析报告</dc:description>
</cp:coreProperties>
</file>