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2f588821f40f8" w:history="1">
              <w:r>
                <w:rPr>
                  <w:rStyle w:val="Hyperlink"/>
                </w:rPr>
                <w:t>2026-2032年中国以太网光模块市场调查研究及发展前景分析报告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2f588821f40f8" w:history="1">
              <w:r>
                <w:rPr>
                  <w:rStyle w:val="Hyperlink"/>
                </w:rPr>
                <w:t>2026-2032年中国以太网光模块市场调查研究及发展前景分析报告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2f588821f40f8" w:history="1">
                <w:r>
                  <w:rPr>
                    <w:rStyle w:val="Hyperlink"/>
                  </w:rPr>
                  <w:t>https://www.20087.com/6/29/YiTaiWangGuangMoKuaiDeXianZhuangYuFaZhanQianJing.html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光模块是数据中心、5G前传及企业网络中光电转换的核心器件，正经历从10G/25G向100G/400G乃至800G高速率迭代。以太网光模块采用QSFP-DD、OSFP等封装形式，支持SR、DR、FR等多种传输距离，广泛应用于服务器互联、交换机堆叠与光传输设备。硅光集成与PAM4调制技术显著提升带宽密度与能效比，而可插拔设计保障了网络灵活性。然而，高速光模块面临功耗攀升、散热挑战加剧及供应链关键器件（如EML激光器、DSP芯片）依赖进口等问题。多源互操作性虽有MSA协议规范，但在实际部署中仍存在兼容性隐患，影响运维效率。</w:t>
      </w:r>
      <w:r>
        <w:rPr>
          <w:rFonts w:hint="eastAsia"/>
        </w:rPr>
        <w:br/>
      </w:r>
      <w:r>
        <w:rPr>
          <w:rFonts w:hint="eastAsia"/>
        </w:rPr>
        <w:t>　　未来，以太网光模块将加速向更高集成度、更低功耗与更广应用场景拓展。市场调研网认为，CPO（共封装光学）与LPO（线性驱动可插拔光学）架构将把光引擎移至ASIC附近，大幅降低电互连损耗与系统功耗，支撑AI集群与超算中心需求。800G模块将进入规模部署，1.6T研发已启动，采用多波长WDM与先进封装技术。材料方面，InP与SiN平台将互补发展，提升光源效率与波导性能。在生态协同上，开放光网络（Open Optical Networking）推动标准化接口与白盒化设备普及。长远看，以太网光模块将从通信配件升级为算力基础设施的性能瓶颈突破点，在数字经济发展中扮演愈发关键的底层使能角色。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c2f588821f40f8" w:history="1">
        <w:r>
          <w:rPr>
            <w:rStyle w:val="Hyperlink"/>
          </w:rPr>
          <w:t>2026-2032年中国以太网光模块市场调查研究及发展前景分析报告</w:t>
        </w:r>
      </w:hyperlink>
      <w:r>
        <w:rPr>
          <w:rFonts w:hint="eastAsia"/>
        </w:rPr>
        <w:t>》，2025年以太网光模块行业市场规模达 亿元，预计2032年市场规模将达 亿元，期间年均复合增长率（CAGR）达 %。报告系统分析了以太网光模块行业的市场规模、供需动态及竞争格局，重点评估了主要以太网光模块企业的经营表现，并对以太网光模块行业未来发展趋势进行了科学预测。报告结合以太网光模块技术现状与SWOT分析，揭示了市场机遇与潜在风险。市场调研网发布的《</w:t>
      </w:r>
      <w:hyperlink r:id="Re4c2f588821f40f8" w:history="1">
        <w:r>
          <w:rPr>
            <w:rStyle w:val="Hyperlink"/>
          </w:rPr>
          <w:t>2026-2032年中国以太网光模块市场调查研究及发展前景分析报告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以太网光模块市场概述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按照不同产品类型，以太网光模块主要可以分为如下几个类别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中国不同产品类型以太网光模块增长趋势2021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1.2.2 200G光模块</w:t>
      </w:r>
      <w:r>
        <w:rPr>
          <w:rFonts w:hint="eastAsia"/>
        </w:rPr>
        <w:br/>
      </w:r>
      <w:r>
        <w:rPr>
          <w:rFonts w:hint="eastAsia"/>
        </w:rPr>
        <w:t>　　　　1.2.3 400G光模块</w:t>
      </w:r>
      <w:r>
        <w:rPr>
          <w:rFonts w:hint="eastAsia"/>
        </w:rPr>
        <w:br/>
      </w:r>
      <w:r>
        <w:rPr>
          <w:rFonts w:hint="eastAsia"/>
        </w:rPr>
        <w:t>　　　　1.2.4 800G光模块</w:t>
      </w:r>
      <w:r>
        <w:rPr>
          <w:rFonts w:hint="eastAsia"/>
        </w:rPr>
        <w:br/>
      </w:r>
      <w:r>
        <w:rPr>
          <w:rFonts w:hint="eastAsia"/>
        </w:rPr>
        <w:t>　　　　1.2.5 100G光模块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从不同应用，以太网光模块主要包括如下几个方面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中国不同应用以太网光模块增长趋势2021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无线基站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中国以太网光模块发展现状及未来趋势（2021-2032）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中国市场以太网光模块收入及增长率（2021-2032）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中国市场以太网光模块销量及增长率（2021-2032）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中国市场主要以太网光模块厂商分析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中国市场主要厂商以太网光模块销量及市场占有率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中国市场主要厂商以太网光模块销量（2021-2026）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中国市场主要厂商以太网光模块销量市场份额（2021-2026）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中国市场主要厂商以太网光模块收入及市场占有率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中国市场主要厂商以太网光模块收入（2021-2026）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中国市场主要厂商以太网光模块收入市场份额（2021-2026）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2025年中国市场主要厂商以太网光模块收入排名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中国市场主要厂商以太网光模块价格（2021-2026）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中国市场主要厂商以太网光模块总部及产地分布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中国市场主要厂商成立时间及以太网光模块商业化日期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中国市场主要厂商以太网光模块产品类型及应用</w:t>
      </w:r>
      <w:r>
        <w:rPr>
          <w:rFonts w:hint="eastAsia"/>
        </w:rPr>
        <w:br/>
      </w:r>
      <w:r>
        <w:rPr>
          <w:rFonts w:hint="eastAsia"/>
        </w:rPr>
        <w:t>　　2.7 以太网光模块行业集中度、竞争程度分析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以太网光模块行业集中度分析：2025年中国Top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中国市场以太网光模块第一梯队、第二梯队和第三梯队厂商（品牌）及2025年市场份额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重点企业（1）在中国市场以太网光模块销量、收入、价格及毛利率（2021-2026）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重点企业（2）在中国市场以太网光模块销量、收入、价格及毛利率（2021-2026）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重点企业（3）在中国市场以太网光模块销量、收入、价格及毛利率（2021-2026）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重点企业（4）在中国市场以太网光模块销量、收入、价格及毛利率（2021-2026）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重点企业（5）在中国市场以太网光模块销量、收入、价格及毛利率（2021-2026）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重点企业（6）在中国市场以太网光模块销量、收入、价格及毛利率（2021-2026）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重点企业（7）在中国市场以太网光模块销量、收入、价格及毛利率（2021-2026）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重点企业（8）在中国市场以太网光模块销量、收入、价格及毛利率（2021-2026）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重点企业（9）在中国市场以太网光模块销量、收入、价格及毛利率（2021-2026）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重点企业（10）在中国市场以太网光模块销量、收入、价格及毛利率（2021-2026）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重点企业（11）在中国市场以太网光模块销量、收入、价格及毛利率（2021-2026）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重点企业（12）在中国市场以太网光模块销量、收入、价格及毛利率（2021-2026）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重点企业（13）在中国市场以太网光模块销量、收入、价格及毛利率（2021-2026）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重点企业（14）在中国市场以太网光模块销量、收入、价格及毛利率（2021-2026）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重点企业（15）在中国市场以太网光模块销量、收入、价格及毛利率（2021-2026）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重点企业（16）在中国市场以太网光模块销量、收入、价格及毛利率（2021-2026）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重点企业（17）在中国市场以太网光模块销量、收入、价格及毛利率（2021-2026）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重点企业（18）在中国市场以太网光模块销量、收入、价格及毛利率（2021-2026）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不同产品类型以太网光模块分析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中国市场不同产品类型以太网光模块销量（2021-2032）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中国市场不同产品类型以太网光模块销量及市场份额（2021-2026）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中国市场不同产品类型以太网光模块销量预测（2027-2032）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中国市场不同产品类型以太网光模块规模（2021-2032）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中国市场不同产品类型以太网光模块规模及市场份额（2021-2026）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中国市场不同产品类型以太网光模块规模预测（2027-2032）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中国市场不同产品类型以太网光模块价格走势（2021-2032）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不同应用以太网光模块分析</w:t>
      </w:r>
      <w:r>
        <w:rPr>
          <w:rFonts w:hint="eastAsia"/>
        </w:rPr>
        <w:br/>
      </w:r>
      <w:r>
        <w:rPr>
          <w:rFonts w:hint="eastAsia"/>
        </w:rPr>
        <w:t>　　5.1 中国市场不同应用以太网光模块销量（2021-2032）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中国市场不同应用以太网光模块销量及市场份额（2021-2026）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中国市场不同应用以太网光模块销量预测（2027-2032）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中国市场不同应用以太网光模块规模（2021-2032）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中国市场不同应用以太网光模块规模及市场份额（2021-2026）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中国市场不同应用以太网光模块规模预测（2027-2032）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中国市场不同应用以太网光模块价格走势（2021-2032）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以太网光模块行业发展分析---发展趋势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以太网光模块行业发展分析---厂商壁垒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以太网光模块行业发展分析---驱动因素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以太网光模块行业发展分析---制约因素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以太网光模块中国企业SWOT分析</w:t>
      </w:r>
      <w:r>
        <w:rPr>
          <w:rFonts w:hint="eastAsia"/>
        </w:rPr>
        <w:br/>
      </w:r>
      <w:r>
        <w:rPr>
          <w:rFonts w:hint="eastAsia"/>
        </w:rPr>
        <w:t>　　6.6 以太网光模块行业发展分析---行业政策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以太网光模块行业产业链简介</w:t>
      </w:r>
      <w:r>
        <w:rPr>
          <w:rFonts w:hint="eastAsia"/>
        </w:rPr>
        <w:br/>
      </w:r>
      <w:r>
        <w:rPr>
          <w:rFonts w:hint="eastAsia"/>
        </w:rPr>
        <w:t>　　7.2 以太网光模块产业链分析-上游</w:t>
      </w:r>
      <w:r>
        <w:rPr>
          <w:rFonts w:hint="eastAsia"/>
        </w:rPr>
        <w:br/>
      </w:r>
      <w:r>
        <w:rPr>
          <w:rFonts w:hint="eastAsia"/>
        </w:rPr>
        <w:t>　　7.3 以太网光模块产业链分析-中游</w:t>
      </w:r>
      <w:r>
        <w:rPr>
          <w:rFonts w:hint="eastAsia"/>
        </w:rPr>
        <w:br/>
      </w:r>
      <w:r>
        <w:rPr>
          <w:rFonts w:hint="eastAsia"/>
        </w:rPr>
        <w:t>　　7.4 以太网光模块产业链分析-下游</w:t>
      </w:r>
      <w:r>
        <w:rPr>
          <w:rFonts w:hint="eastAsia"/>
        </w:rPr>
        <w:br/>
      </w:r>
      <w:r>
        <w:rPr>
          <w:rFonts w:hint="eastAsia"/>
        </w:rPr>
        <w:t>　　7.5 以太网光模块行业采购模式</w:t>
      </w:r>
      <w:r>
        <w:rPr>
          <w:rFonts w:hint="eastAsia"/>
        </w:rPr>
        <w:br/>
      </w:r>
      <w:r>
        <w:rPr>
          <w:rFonts w:hint="eastAsia"/>
        </w:rPr>
        <w:t>　　7.6 以太网光模块行业生产模式</w:t>
      </w:r>
      <w:r>
        <w:rPr>
          <w:rFonts w:hint="eastAsia"/>
        </w:rPr>
        <w:br/>
      </w:r>
      <w:r>
        <w:rPr>
          <w:rFonts w:hint="eastAsia"/>
        </w:rPr>
        <w:t>　　7.7 以太网光模块行业销售模式及销售渠道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中国本土以太网光模块产能、产量分析</w:t>
      </w:r>
      <w:r>
        <w:rPr>
          <w:rFonts w:hint="eastAsia"/>
        </w:rPr>
        <w:br/>
      </w:r>
      <w:r>
        <w:rPr>
          <w:rFonts w:hint="eastAsia"/>
        </w:rPr>
        <w:t>　　8.1 中国以太网光模块供需现状及预测（2021-2032）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中国以太网光模块产能、产量、产能利用率及发展趋势（2021-2032）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中国以太网光模块产量、市场需求量及发展趋势（2021-2032）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中国以太网光模块进出口分析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中国市场以太网光模块主要进口来源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中国市场以太网光模块主要出口目的地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不同产品类型以太网光模块市场规模2021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不同应用以太网光模块市场规模2021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中国市场主要厂商以太网光模块销量（2021-2026）&amp;（千件）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中国市场主要厂商以太网光模块销量市场份额（2021-2026）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中国市场主要厂商以太网光模块收入（2021-2026）&amp;（万元）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中国市场主要厂商以太网光模块收入份额（2021-2026）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2025年中国主要生产商以太网光模块收入排名（万元）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中国市场主要厂商以太网光模块价格（2021-2026）&amp;（元/件）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中国市场主要厂商以太网光模块总部及产地分布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中国市场主要厂商成立时间及以太网光模块商业化日期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中国市场主要厂商以太网光模块产品类型及应用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2025年中国市场以太网光模块主要厂商市场地位（第一梯队、第二梯队和第三梯队）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以太网光模块市场投资、并购等现状分析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以太网光模块销量（千件）、收入（万元）、价格（元/件）及毛利率（2021-2026）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以太网光模块销量（千件）、收入（万元）、价格（元/件）及毛利率（2021-2026）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以太网光模块销量（千件）、收入（万元）、价格（元/件）及毛利率（2021-2026）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以太网光模块销量（千件）、收入（万元）、价格（元/件）及毛利率（2021-2026）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以太网光模块销量（千件）、收入（万元）、价格（元/件）及毛利率（2021-2026）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以太网光模块销量（千件）、收入（万元）、价格（元/件）及毛利率（2021-2026）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以太网光模块销量（千件）、收入（万元）、价格（元/件）及毛利率（2021-2026）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以太网光模块销量（千件）、收入（万元）、价格（元/件）及毛利率（2021-2026）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以太网光模块销量（千件）、收入（万元）、价格（元/件）及毛利率（2021-2026）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以太网光模块销量（千件）、收入（万元）、价格（元/件）及毛利率（2021-2026）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以太网光模块销量（千件）、收入（万元）、价格（元/件）及毛利率（2021-2026）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以太网光模块销量（千件）、收入（万元）、价格（元/件）及毛利率（2021-2026）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以太网光模块销量（千件）、收入（万元）、价格（元/件）及毛利率（2021-2026）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以太网光模块销量（千件）、收入（万元）、价格（元/件）及毛利率（2021-2026）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以太网光模块销量（千件）、收入（万元）、价格（元/件）及毛利率（2021-2026）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以太网光模块销量（千件）、收入（万元）、价格（元/件）及毛利率（2021-2026）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以太网光模块销量（千件）、收入（万元）、价格（元/件）及毛利率（2021-2026）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以太网光模块生产基地、总部、竞争对手及市场地位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以太网光模块产品规格、参数及市场应用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以太网光模块销量（千件）、收入（万元）、价格（元/件）及毛利率（2021-2026）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中国市场不同产品类型以太网光模块销量（2021-2026）&amp;（千件）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中国市场不同产品类型以太网光模块销量市场份额（2021-2026）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中国市场不同产品类型以太网光模块销量预测（2027-2032）&amp;（千件）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中国市场不同产品类型以太网光模块销量市场份额预测（2027-2032）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中国市场不同产品类型以太网光模块规模（2021-2026）&amp;（万元）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中国市场不同产品类型以太网光模块规模市场份额（2021-2026）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中国市场不同产品类型以太网光模块规模预测（2027-2032）&amp;（万元）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中国市场不同产品类型以太网光模块规模市场份额预测（2027-2032）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中国市场不同应用以太网光模块销量（2021-2026）&amp;（千件）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中国市场不同应用以太网光模块销量市场份额（2021-2026）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中国市场不同应用以太网光模块销量预测（2027-2032）&amp;（千件）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中国市场不同应用以太网光模块销量市场份额预测（2027-2032）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中国市场不同应用以太网光模块规模（2021-2026）&amp;（万元）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中国市场不同应用以太网光模块规模市场份额（2021-2026）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中国市场不同应用以太网光模块规模预测（2027-2032）&amp;（万元）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中国市场不同应用以太网光模块规模市场份额预测（2027-2032）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以太网光模块行业发展分析---发展趋势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以太网光模块行业发展分析---厂商壁垒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以太网光模块行业发展分析---驱动因素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以太网光模块行业发展分析---制约因素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以太网光模块行业相关重点政策一览</w:t>
      </w:r>
      <w:r>
        <w:rPr>
          <w:rFonts w:hint="eastAsia"/>
        </w:rPr>
        <w:br/>
      </w:r>
      <w:r>
        <w:rPr>
          <w:rFonts w:hint="eastAsia"/>
        </w:rPr>
        <w:t>　　表 125： 以太网光模块行业供应链分析</w:t>
      </w:r>
      <w:r>
        <w:rPr>
          <w:rFonts w:hint="eastAsia"/>
        </w:rPr>
        <w:br/>
      </w:r>
      <w:r>
        <w:rPr>
          <w:rFonts w:hint="eastAsia"/>
        </w:rPr>
        <w:t>　　表 126： 以太网光模块上游原料供应商</w:t>
      </w:r>
      <w:r>
        <w:rPr>
          <w:rFonts w:hint="eastAsia"/>
        </w:rPr>
        <w:br/>
      </w:r>
      <w:r>
        <w:rPr>
          <w:rFonts w:hint="eastAsia"/>
        </w:rPr>
        <w:t>　　表 127： 以太网光模块行业主要下游客户</w:t>
      </w:r>
      <w:r>
        <w:rPr>
          <w:rFonts w:hint="eastAsia"/>
        </w:rPr>
        <w:br/>
      </w:r>
      <w:r>
        <w:rPr>
          <w:rFonts w:hint="eastAsia"/>
        </w:rPr>
        <w:t>　　表 128： 以太网光模块典型经销商</w:t>
      </w:r>
      <w:r>
        <w:rPr>
          <w:rFonts w:hint="eastAsia"/>
        </w:rPr>
        <w:br/>
      </w:r>
      <w:r>
        <w:rPr>
          <w:rFonts w:hint="eastAsia"/>
        </w:rPr>
        <w:t>　　表 129： 中国以太网光模块产量、销量、进口量及出口量（2021-2026）&amp;（千件）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中国以太网光模块产量、销量、进口量及出口量预测（2027-2032）&amp;（千件）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中国市场以太网光模块主要进口来源</w:t>
      </w:r>
      <w:r>
        <w:rPr>
          <w:rFonts w:hint="eastAsia"/>
        </w:rPr>
        <w:br/>
      </w:r>
      <w:r>
        <w:rPr>
          <w:rFonts w:hint="eastAsia"/>
        </w:rPr>
        <w:t>　　表 132： 中国市场以太网光模块主要出口目的地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以太网光模块产品图片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中国不同产品类型以太网光模块市场规模市场份额2025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200G光模块产品图片</w:t>
      </w:r>
      <w:r>
        <w:rPr>
          <w:rFonts w:hint="eastAsia"/>
        </w:rPr>
        <w:br/>
      </w:r>
      <w:r>
        <w:rPr>
          <w:rFonts w:hint="eastAsia"/>
        </w:rPr>
        <w:t>　　图 4： 400G光模块产品图片</w:t>
      </w:r>
      <w:r>
        <w:rPr>
          <w:rFonts w:hint="eastAsia"/>
        </w:rPr>
        <w:br/>
      </w:r>
      <w:r>
        <w:rPr>
          <w:rFonts w:hint="eastAsia"/>
        </w:rPr>
        <w:t>　　图 5： 800G光模块产品图片</w:t>
      </w:r>
      <w:r>
        <w:rPr>
          <w:rFonts w:hint="eastAsia"/>
        </w:rPr>
        <w:br/>
      </w:r>
      <w:r>
        <w:rPr>
          <w:rFonts w:hint="eastAsia"/>
        </w:rPr>
        <w:t>　　图 6： 100G光模块产品图片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中国不同应用以太网光模块市场份额2025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数据中心</w:t>
      </w:r>
      <w:r>
        <w:rPr>
          <w:rFonts w:hint="eastAsia"/>
        </w:rPr>
        <w:br/>
      </w:r>
      <w:r>
        <w:rPr>
          <w:rFonts w:hint="eastAsia"/>
        </w:rPr>
        <w:t>　　图 10： 无线基站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中国市场以太网光模块市场规模，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中国市场以太网光模块收入及增长率（2021-2032）&amp;（万元）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中国市场以太网光模块销量及增长率（2021-2032）&amp;（千件）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2025年中国市场主要厂商以太网光模块销量市场份额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2025年中国市场主要厂商以太网光模块收入市场份额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2025年中国市场前五大厂商以太网光模块市场份额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2025年中国市场以太网光模块第一梯队、第二梯队和第三梯队厂商（品牌）及市场份额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中国市场不同产品类型以太网光模块价格走势（2021-2032）&amp;（元/件）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中国市场不同应用以太网光模块价格走势（2021-2032）&amp;（元/件）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以太网光模块中国企业SWOT分析</w:t>
      </w:r>
      <w:r>
        <w:rPr>
          <w:rFonts w:hint="eastAsia"/>
        </w:rPr>
        <w:br/>
      </w:r>
      <w:r>
        <w:rPr>
          <w:rFonts w:hint="eastAsia"/>
        </w:rPr>
        <w:t>　　图 22： 以太网光模块产业链</w:t>
      </w:r>
      <w:r>
        <w:rPr>
          <w:rFonts w:hint="eastAsia"/>
        </w:rPr>
        <w:br/>
      </w:r>
      <w:r>
        <w:rPr>
          <w:rFonts w:hint="eastAsia"/>
        </w:rPr>
        <w:t>　　图 23： 以太网光模块行业采购模式分析</w:t>
      </w:r>
      <w:r>
        <w:rPr>
          <w:rFonts w:hint="eastAsia"/>
        </w:rPr>
        <w:br/>
      </w:r>
      <w:r>
        <w:rPr>
          <w:rFonts w:hint="eastAsia"/>
        </w:rPr>
        <w:t>　　图 24： 以太网光模块行业生产模式分析</w:t>
      </w:r>
      <w:r>
        <w:rPr>
          <w:rFonts w:hint="eastAsia"/>
        </w:rPr>
        <w:br/>
      </w:r>
      <w:r>
        <w:rPr>
          <w:rFonts w:hint="eastAsia"/>
        </w:rPr>
        <w:t>　　图 25： 以太网光模块行业销售模式分析</w:t>
      </w:r>
      <w:r>
        <w:rPr>
          <w:rFonts w:hint="eastAsia"/>
        </w:rPr>
        <w:br/>
      </w:r>
      <w:r>
        <w:rPr>
          <w:rFonts w:hint="eastAsia"/>
        </w:rPr>
        <w:t>　　图 26： 中国以太网光模块产能、产量、产能利用率及发展趋势（2021-2032）&amp;（千件）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中国以太网光模块产量、市场需求量及发展趋势（2021-2032）&amp;（千件）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2f588821f40f8" w:history="1">
        <w:r>
          <w:rPr>
            <w:rStyle w:val="Hyperlink"/>
          </w:rPr>
          <w:t>2026-2032年中国以太网光模块市场调查研究及发展前景分析报告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2f588821f40f8" w:history="1">
        <w:r>
          <w:rPr>
            <w:rStyle w:val="Hyperlink"/>
          </w:rPr>
          <w:t>https://www.20087.com/6/29/YiTaiWangGuangMoKuaiDeXianZhuangYuFaZhanQianJing.html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热点：光模块作用、以太网光模块和fc光模块、光模块是干什么用的、光以太网技术、光模块是干什么的、以太网交换机光模块是什么、高性能光模块是什么、以太网光口、以太网无源光纤接入用户端设备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9f0805d3b4b99" w:history="1">
      <w:r>
        <w:rPr>
          <w:rStyle w:val="Hyperlink"/>
        </w:rPr>
        <w:t>2026-2032年中国以太网光模块市场调查研究及发展前景分析报告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YiTaiWangGuangMoKuaiDeXianZhuangYuFaZhanQianJing.html" TargetMode="External" Id="Re4c2f588821f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YiTaiWangGuangMoKuaiDeXianZhuangYuFaZhanQianJing.html" TargetMode="External" Id="Rbca9f0805d3b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2026-02-06T06:30:41Z</dcterms:created>
  <dcterms:modified xsi:type="dcterms:W3CDTF">2026-02-06T07:30:41Z</dcterms:modified>
  <dc:subject>2026-2032年中国以太网光模块市场调查研究及发展前景分析报告</dc:subject>
  <dc:title>2026-2032年中国以太网光模块市场调查研究及发展前景分析报告</dc:title>
  <cp:keywords>2026-2032年中国以太网光模块市场调查研究及发展前景分析报告</cp:keywords>
  <dc:description>2026-2032年中国以太网光模块市场调查研究及发展前景分析报告</dc:description>
</cp:coreProperties>
</file>