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3a9927aba4f77" w:history="1">
              <w:r>
                <w:rPr>
                  <w:rStyle w:val="Hyperlink"/>
                </w:rPr>
                <w:t>2025-2031年全球与中国电能质量治理发展现状调研及市场前景分析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3a9927aba4f77" w:history="1">
              <w:r>
                <w:rPr>
                  <w:rStyle w:val="Hyperlink"/>
                </w:rPr>
                <w:t>2025-2031年全球与中国电能质量治理发展现状调研及市场前景分析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3a9927aba4f77" w:history="1">
                <w:r>
                  <w:rPr>
                    <w:rStyle w:val="Hyperlink"/>
                  </w:rPr>
                  <w:t>https://www.20087.com/6/19/DianNengZhiLiangZhiLiQianJing.html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治理是电力系统的重要组成部分，近年来随着电力电子技术的发展和电网负荷的复杂化而受到重视。目前，电能质量治理产品在滤波、稳压、谐波抑制等方面不断优化，通过采用先进的电力电子技术、优化控制策略，提高了电能质量治理设备的性能和可靠性。随着电力用户对电能质量要求的提高，电能质量治理在实时监测、故障诊断等方面的能力也得到了加强，通过引入智能监测系统、实现电能质量的实时监控，提高了系统的运行稳定性。此外，随着新能源发电技术的应用，电能质量治理在支持新能源并网、提高系统兼容性等方面的能力也得到了提升，通过优化接入技术、提高系统的适应性，支持了新能源的发展。</w:t>
      </w:r>
      <w:r>
        <w:rPr>
          <w:rFonts w:hint="eastAsia"/>
        </w:rPr>
        <w:br/>
      </w:r>
      <w:r>
        <w:rPr>
          <w:rFonts w:hint="eastAsia"/>
        </w:rPr>
        <w:t>　　未来，电能质量治理作为电力系统的重要组成部分，近年来随着电力电子技术的发展和电网负荷的复杂化而受到重视。目前，电能质量治理产品在滤波、稳压、谐波抑制等方面不断优化，通过采用先进的电力电子技术、优化控制策略，提高了电能质量治理设备的性能和可靠性。随着电力用户对电能质量要求的提高，电能质量治理在实时监测、故障诊断等方面的能力也得到了加强，通过引入智能监测系统、实现电能质量的实时监控，提高了系统的运行稳定性。此外，随着新能源发电技术的应用，电能质量治理在支持新能源并网、提高系统兼容性等方面的能力也得到了提升，通过优化接入技术、提高系统的适应性，支持了新能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3a9927aba4f77" w:history="1">
        <w:r>
          <w:rPr>
            <w:rStyle w:val="Hyperlink"/>
          </w:rPr>
          <w:t>2025-2031年全球与中国电能质量治理发展现状调研及市场前景分析</w:t>
        </w:r>
      </w:hyperlink>
      <w:r>
        <w:rPr>
          <w:rFonts w:hint="eastAsia"/>
        </w:rPr>
        <w:t>》基于国家统计局、电能质量治理相关协会等渠道的资料数据，全方位剖析了电能质量治理行业的现状与市场需求，详细探讨了电能质量治理市场规模、产业链构成及价格动态，并针对电能质量治理各细分市场进行了分析。同时，电能质量治理报告还对市场前景、发展趋势进行了科学预测，评估了行业内品牌竞争格局、市场集中度以及电能质量治理重点企业的表现。此外，电能质量治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电能质量治理市场概述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按照不同产品类型，电能质量治理主要可以分为如下几个类别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全球不同产品类型电能质量治理销售额增长趋势2020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SVG无功补偿设备</w:t>
      </w:r>
      <w:r>
        <w:rPr>
          <w:rFonts w:hint="eastAsia"/>
        </w:rPr>
        <w:br/>
      </w:r>
      <w:r>
        <w:rPr>
          <w:rFonts w:hint="eastAsia"/>
        </w:rPr>
        <w:t>　　　　1.2.3 APF有源滤波设备</w:t>
      </w:r>
      <w:r>
        <w:rPr>
          <w:rFonts w:hint="eastAsia"/>
        </w:rPr>
        <w:br/>
      </w:r>
      <w:r>
        <w:rPr>
          <w:rFonts w:hint="eastAsia"/>
        </w:rPr>
        <w:t>　　　　1.2.4 DVR动态电压调节器（电压暂降治理设备）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从不同应用，电能质量治理主要包括如下几个方面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全球不同应用电能质量治理销售额增长趋势2020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发电/输配电</w:t>
      </w:r>
      <w:r>
        <w:rPr>
          <w:rFonts w:hint="eastAsia"/>
        </w:rPr>
        <w:br/>
      </w:r>
      <w:r>
        <w:rPr>
          <w:rFonts w:hint="eastAsia"/>
        </w:rPr>
        <w:t>　　　　1.3.3 家用/办公</w:t>
      </w:r>
      <w:r>
        <w:rPr>
          <w:rFonts w:hint="eastAsia"/>
        </w:rPr>
        <w:br/>
      </w:r>
      <w:r>
        <w:rPr>
          <w:rFonts w:hint="eastAsia"/>
        </w:rPr>
        <w:t>　　　　1.3.4 钢铁/冶金</w:t>
      </w:r>
      <w:r>
        <w:rPr>
          <w:rFonts w:hint="eastAsia"/>
        </w:rPr>
        <w:br/>
      </w:r>
      <w:r>
        <w:rPr>
          <w:rFonts w:hint="eastAsia"/>
        </w:rPr>
        <w:t>　　　　1.3.5 新能源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数据中心</w:t>
      </w:r>
      <w:r>
        <w:rPr>
          <w:rFonts w:hint="eastAsia"/>
        </w:rPr>
        <w:br/>
      </w:r>
      <w:r>
        <w:rPr>
          <w:rFonts w:hint="eastAsia"/>
        </w:rPr>
        <w:t>　　　　1.3.8 轨道交通</w:t>
      </w:r>
      <w:r>
        <w:rPr>
          <w:rFonts w:hint="eastAsia"/>
        </w:rPr>
        <w:br/>
      </w:r>
      <w:r>
        <w:rPr>
          <w:rFonts w:hint="eastAsia"/>
        </w:rPr>
        <w:t>　　　　1.3.9 医疗</w:t>
      </w:r>
      <w:r>
        <w:rPr>
          <w:rFonts w:hint="eastAsia"/>
        </w:rPr>
        <w:br/>
      </w:r>
      <w:r>
        <w:rPr>
          <w:rFonts w:hint="eastAsia"/>
        </w:rPr>
        <w:t>　　　　1.3.10 半导体</w:t>
      </w:r>
      <w:r>
        <w:rPr>
          <w:rFonts w:hint="eastAsia"/>
        </w:rPr>
        <w:br/>
      </w:r>
      <w:r>
        <w:rPr>
          <w:rFonts w:hint="eastAsia"/>
        </w:rPr>
        <w:t>　　1.4 电能质量治理行业背景、发展历史、现状及趋势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电能质量治理行业目前现状分析</w:t>
      </w:r>
      <w:r>
        <w:rPr>
          <w:rFonts w:hint="eastAsia"/>
        </w:rPr>
        <w:br/>
      </w:r>
      <w:r>
        <w:rPr>
          <w:rFonts w:hint="eastAsia"/>
        </w:rPr>
        <w:t>　　　　1.4.2 电能质量治理发展趋势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全球电能质量治理总体规模分析</w:t>
      </w:r>
      <w:r>
        <w:rPr>
          <w:rFonts w:hint="eastAsia"/>
        </w:rPr>
        <w:br/>
      </w:r>
      <w:r>
        <w:rPr>
          <w:rFonts w:hint="eastAsia"/>
        </w:rPr>
        <w:t>　　2.1 全球电能质量治理供需现状及预测（2020-2031）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全球电能质量治理产能、产量、产能利用率及发展趋势（2020-2031）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全球电能质量治理产量、需求量及发展趋势（2020-2031）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全球主要地区电能质量治理产量及发展趋势（2020-2031）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全球主要地区电能质量治理产量（2020-2025）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全球主要地区电能质量治理产量（2026-2031）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全球主要地区电能质量治理产量市场份额（2020-2031）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中国电能质量治理供需现状及预测（2020-2031）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中国电能质量治理产能、产量、产能利用率及发展趋势（2020-2031）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中国电能质量治理产量、市场需求量及发展趋势（2020-2031）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全球电能质量治理销量及销售额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全球市场电能质量治理销售额（2020-2031）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全球市场电能质量治理销量（2020-2031）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全球市场电能质量治理价格趋势（2020-2031）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全球电能质量治理主要地区分析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全球主要地区电能质量治理市场规模分析：2020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全球主要地区电能质量治理销售收入及市场份额（2020-2025年）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全球主要地区电能质量治理销售收入预测（2026-2031年）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全球主要地区电能质量治理销量分析：2020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全球主要地区电能质量治理销量及市场份额（2020-2025年）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全球主要地区电能质量治理销量及市场份额预测（2026-2031）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北美市场电能质量治理销量、收入及增长率（2020-2031）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欧洲市场电能质量治理销量、收入及增长率（2020-2031）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中国市场电能质量治理销量、收入及增长率（2020-2031）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日本市场电能质量治理销量、收入及增长率（2020-2031）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东南亚市场电能质量治理销量、收入及增长率（2020-2031）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印度市场电能质量治理销量、收入及增长率（2020-2031）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全球市场主要厂商电能质量治理产能市场份额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全球市场主要厂商电能质量治理销量（2020-2025）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全球市场主要厂商电能质量治理销量（2020-2025）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全球市场主要厂商电能质量治理销售收入（2020-2025）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全球市场主要厂商电能质量治理销售价格（2020-2025）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2024年全球主要生产商电能质量治理收入排名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中国市场主要厂商电能质量治理销量（2020-2025）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中国市场主要厂商电能质量治理销量（2020-2025）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中国市场主要厂商电能质量治理销售收入（2020-2025）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2024年中国主要生产商电能质量治理收入排名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中国市场主要厂商电能质量治理销售价格（2020-2025）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全球主要厂商电能质量治理总部及产地分布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全球主要厂商成立时间及电能质量治理商业化日期</w:t>
      </w:r>
      <w:r>
        <w:rPr>
          <w:rFonts w:hint="eastAsia"/>
        </w:rPr>
        <w:br/>
      </w:r>
      <w:r>
        <w:rPr>
          <w:rFonts w:hint="eastAsia"/>
        </w:rPr>
        <w:t>　　4.6 全球主要厂商电能质量治理产品类型及应用</w:t>
      </w:r>
      <w:r>
        <w:rPr>
          <w:rFonts w:hint="eastAsia"/>
        </w:rPr>
        <w:br/>
      </w:r>
      <w:r>
        <w:rPr>
          <w:rFonts w:hint="eastAsia"/>
        </w:rPr>
        <w:t>　　4.7 电能质量治理行业集中度、竞争程度分析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电能质量治理行业集中度分析：2024年全球Top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全球电能质量治理第一梯队、第二梯队和第三梯队生产商（品牌）及市场份额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不同产品类型电能质量治理分析</w:t>
      </w:r>
      <w:r>
        <w:rPr>
          <w:rFonts w:hint="eastAsia"/>
        </w:rPr>
        <w:br/>
      </w:r>
      <w:r>
        <w:rPr>
          <w:rFonts w:hint="eastAsia"/>
        </w:rPr>
        <w:t>　　6.1 全球不同产品类型电能质量治理销量（2020-2031）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全球不同产品类型电能质量治理销量及市场份额（2020-2025）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全球不同产品类型电能质量治理销量预测（2026-2031）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全球不同产品类型电能质量治理收入（2020-2031）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全球不同产品类型电能质量治理收入及市场份额（2020-2025）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全球不同产品类型电能质量治理收入预测（2026-2031）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全球不同产品类型电能质量治理价格走势（2020-2031）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不同应用电能质量治理分析</w:t>
      </w:r>
      <w:r>
        <w:rPr>
          <w:rFonts w:hint="eastAsia"/>
        </w:rPr>
        <w:br/>
      </w:r>
      <w:r>
        <w:rPr>
          <w:rFonts w:hint="eastAsia"/>
        </w:rPr>
        <w:t>　　7.1 全球不同应用电能质量治理销量（2020-2031）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全球不同应用电能质量治理销量及市场份额（2020-2025）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全球不同应用电能质量治理销量预测（2026-2031）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全球不同应用电能质量治理收入（2020-2031）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全球不同应用电能质量治理收入及市场份额（2020-2025）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全球不同应用电能质量治理收入预测（2026-2031）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全球不同应用电能质量治理价格走势（2020-2031）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电能质量治理产业链分析</w:t>
      </w:r>
      <w:r>
        <w:rPr>
          <w:rFonts w:hint="eastAsia"/>
        </w:rPr>
        <w:br/>
      </w:r>
      <w:r>
        <w:rPr>
          <w:rFonts w:hint="eastAsia"/>
        </w:rPr>
        <w:t>　　8.2 电能质量治理工艺制造技术分析</w:t>
      </w:r>
      <w:r>
        <w:rPr>
          <w:rFonts w:hint="eastAsia"/>
        </w:rPr>
        <w:br/>
      </w:r>
      <w:r>
        <w:rPr>
          <w:rFonts w:hint="eastAsia"/>
        </w:rPr>
        <w:t>　　8.3 电能质量治理产业上游供应分析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电能质量治理下游客户分析</w:t>
      </w:r>
      <w:r>
        <w:rPr>
          <w:rFonts w:hint="eastAsia"/>
        </w:rPr>
        <w:br/>
      </w:r>
      <w:r>
        <w:rPr>
          <w:rFonts w:hint="eastAsia"/>
        </w:rPr>
        <w:t>　　8.5 电能质量治理销售渠道分析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电能质量治理行业发展机遇及主要驱动因素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电能质量治理行业发展面临的风险</w:t>
      </w:r>
      <w:r>
        <w:rPr>
          <w:rFonts w:hint="eastAsia"/>
        </w:rPr>
        <w:br/>
      </w:r>
      <w:r>
        <w:rPr>
          <w:rFonts w:hint="eastAsia"/>
        </w:rPr>
        <w:t>　　9.3 电能质量治理行业政策分析</w:t>
      </w:r>
      <w:r>
        <w:rPr>
          <w:rFonts w:hint="eastAsia"/>
        </w:rPr>
        <w:br/>
      </w:r>
      <w:r>
        <w:rPr>
          <w:rFonts w:hint="eastAsia"/>
        </w:rPr>
        <w:t>　　9.4 电能质量治理中国企业SWOT分析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全球不同产品类型电能质量治理销售额增长（CAGR）趋势2020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电能质量治理行业目前发展现状</w:t>
      </w:r>
      <w:r>
        <w:rPr>
          <w:rFonts w:hint="eastAsia"/>
        </w:rPr>
        <w:br/>
      </w:r>
      <w:r>
        <w:rPr>
          <w:rFonts w:hint="eastAsia"/>
        </w:rPr>
        <w:t>　　表 4： 电能质量治理发展趋势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全球主要地区电能质量治理产量增速（CAGR）：（2020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全球主要地区电能质量治理产量（2020-2025）&amp;（千件）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全球主要地区电能质量治理产量（2026-2031）&amp;（千件）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全球主要地区电能质量治理产量市场份额（2020-2025）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全球主要地区电能质量治理产量（2026-2031）&amp;（千件）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全球主要地区电能质量治理销售收入增速：（2020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全球主要地区电能质量治理销售收入（2020-2025）&amp;（百万美元）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全球主要地区电能质量治理销售收入市场份额（2020-2025）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全球主要地区电能质量治理收入（2026-2031）&amp;（百万美元）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全球主要地区电能质量治理收入市场份额（2026-2031）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全球主要地区电能质量治理销量（千件）：2020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全球主要地区电能质量治理销量（2020-2025）&amp;（千件）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全球主要地区电能质量治理销量市场份额（2020-2025）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全球主要地区电能质量治理销量（2026-2031）&amp;（千件）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全球主要地区电能质量治理销量份额（2026-2031）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全球市场主要厂商电能质量治理产能（2024-2025）&amp;（千件）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全球市场主要厂商电能质量治理销量（2020-2025）&amp;（千件）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全球市场主要厂商电能质量治理销量市场份额（2020-2025）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全球市场主要厂商电能质量治理销售收入（2020-2025）&amp;（百万美元）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全球市场主要厂商电能质量治理销售收入市场份额（2020-2025）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全球市场主要厂商电能质量治理销售价格（2020-2025）&amp;（美元/件）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2024年全球主要生产商电能质量治理收入排名（百万美元）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中国市场主要厂商电能质量治理销量（2020-2025）&amp;（千件）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中国市场主要厂商电能质量治理销量市场份额（2020-2025）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中国市场主要厂商电能质量治理销售收入（2020-2025）&amp;（百万美元）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中国市场主要厂商电能质量治理销售收入市场份额（2020-2025）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2024年中国主要生产商电能质量治理收入排名（百万美元）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中国市场主要厂商电能质量治理销售价格（2020-2025）&amp;（美元/件）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全球主要厂商电能质量治理总部及产地分布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全球主要厂商成立时间及电能质量治理商业化日期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全球主要厂商电能质量治理产品类型及应用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2024年全球电能质量治理主要厂商市场地位（第一梯队、第二梯队和第三梯队）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全球电能质量治理市场投资、并购等现状分析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全球不同产品类型电能质量治理销量（2020-2025年）&amp;（千件）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全球不同产品类型电能质量治理销量市场份额（2020-2025）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全球不同产品类型电能质量治理销量预测（2026-2031）&amp;（千件）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全球市场不同产品类型电能质量治理销量市场份额预测（2026-2031）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全球不同产品类型电能质量治理收入（2020-2025年）&amp;（百万美元）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全球不同产品类型电能质量治理收入市场份额（2020-2025）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全球不同产品类型电能质量治理收入预测（2026-2031）&amp;（百万美元）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全球不同产品类型电能质量治理收入市场份额预测（2026-2031）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全球不同应用电能质量治理销量（2020-2025年）&amp;（千件）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全球不同应用电能质量治理销量市场份额（2020-2025）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全球不同应用电能质量治理销量预测（2026-2031）&amp;（千件）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全球市场不同应用电能质量治理销量市场份额预测（2026-2031）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全球不同应用电能质量治理收入（2020-2025年）&amp;（百万美元）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全球不同应用电能质量治理收入市场份额（2020-2025）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全球不同应用电能质量治理收入预测（2026-2031）&amp;（百万美元）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全球不同应用电能质量治理收入市场份额预测（2026-2031）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电能质量治理上游原料供应商及联系方式列表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电能质量治理典型客户列表</w:t>
      </w:r>
      <w:r>
        <w:rPr>
          <w:rFonts w:hint="eastAsia"/>
        </w:rPr>
        <w:br/>
      </w:r>
      <w:r>
        <w:rPr>
          <w:rFonts w:hint="eastAsia"/>
        </w:rPr>
        <w:t>　　表 126： 电能质量治理主要销售模式及销售渠道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电能质量治理行业发展机遇及主要驱动因素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电能质量治理行业发展面临的风险</w:t>
      </w:r>
      <w:r>
        <w:rPr>
          <w:rFonts w:hint="eastAsia"/>
        </w:rPr>
        <w:br/>
      </w:r>
      <w:r>
        <w:rPr>
          <w:rFonts w:hint="eastAsia"/>
        </w:rPr>
        <w:t>　　表 129： 电能质量治理行业政策分析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电能质量治理产品图片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全球不同产品类型电能质量治理销售额2020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全球不同产品类型电能质量治理市场份额2024 &amp; 2031</w:t>
      </w:r>
      <w:r>
        <w:rPr>
          <w:rFonts w:hint="eastAsia"/>
        </w:rPr>
        <w:br/>
      </w:r>
      <w:r>
        <w:rPr>
          <w:rFonts w:hint="eastAsia"/>
        </w:rPr>
        <w:t>　　图 4： SVG无功补偿设备产品图片</w:t>
      </w:r>
      <w:r>
        <w:rPr>
          <w:rFonts w:hint="eastAsia"/>
        </w:rPr>
        <w:br/>
      </w:r>
      <w:r>
        <w:rPr>
          <w:rFonts w:hint="eastAsia"/>
        </w:rPr>
        <w:t>　　图 5： APF有源滤波设备产品图片</w:t>
      </w:r>
      <w:r>
        <w:rPr>
          <w:rFonts w:hint="eastAsia"/>
        </w:rPr>
        <w:br/>
      </w:r>
      <w:r>
        <w:rPr>
          <w:rFonts w:hint="eastAsia"/>
        </w:rPr>
        <w:t>　　图 6： DVR动态电压调节器（电压暂降治理设备）产品图片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全球不同应用电能质量治理市场份额2024 &amp; 2031</w:t>
      </w:r>
      <w:r>
        <w:rPr>
          <w:rFonts w:hint="eastAsia"/>
        </w:rPr>
        <w:br/>
      </w:r>
      <w:r>
        <w:rPr>
          <w:rFonts w:hint="eastAsia"/>
        </w:rPr>
        <w:t>　　图 10： 发电/输配电</w:t>
      </w:r>
      <w:r>
        <w:rPr>
          <w:rFonts w:hint="eastAsia"/>
        </w:rPr>
        <w:br/>
      </w:r>
      <w:r>
        <w:rPr>
          <w:rFonts w:hint="eastAsia"/>
        </w:rPr>
        <w:t>　　图 11： 家用/办公</w:t>
      </w:r>
      <w:r>
        <w:rPr>
          <w:rFonts w:hint="eastAsia"/>
        </w:rPr>
        <w:br/>
      </w:r>
      <w:r>
        <w:rPr>
          <w:rFonts w:hint="eastAsia"/>
        </w:rPr>
        <w:t>　　图 12： 钢铁/冶金</w:t>
      </w:r>
      <w:r>
        <w:rPr>
          <w:rFonts w:hint="eastAsia"/>
        </w:rPr>
        <w:br/>
      </w:r>
      <w:r>
        <w:rPr>
          <w:rFonts w:hint="eastAsia"/>
        </w:rPr>
        <w:t>　　图 13： 新能源</w:t>
      </w:r>
      <w:r>
        <w:rPr>
          <w:rFonts w:hint="eastAsia"/>
        </w:rPr>
        <w:br/>
      </w:r>
      <w:r>
        <w:rPr>
          <w:rFonts w:hint="eastAsia"/>
        </w:rPr>
        <w:t>　　图 14： 化工</w:t>
      </w:r>
      <w:r>
        <w:rPr>
          <w:rFonts w:hint="eastAsia"/>
        </w:rPr>
        <w:br/>
      </w:r>
      <w:r>
        <w:rPr>
          <w:rFonts w:hint="eastAsia"/>
        </w:rPr>
        <w:t>　　图 15： 数据中心</w:t>
      </w:r>
      <w:r>
        <w:rPr>
          <w:rFonts w:hint="eastAsia"/>
        </w:rPr>
        <w:br/>
      </w:r>
      <w:r>
        <w:rPr>
          <w:rFonts w:hint="eastAsia"/>
        </w:rPr>
        <w:t>　　图 16： 轨道交通</w:t>
      </w:r>
      <w:r>
        <w:rPr>
          <w:rFonts w:hint="eastAsia"/>
        </w:rPr>
        <w:br/>
      </w:r>
      <w:r>
        <w:rPr>
          <w:rFonts w:hint="eastAsia"/>
        </w:rPr>
        <w:t>　　图 17： 医疗</w:t>
      </w:r>
      <w:r>
        <w:rPr>
          <w:rFonts w:hint="eastAsia"/>
        </w:rPr>
        <w:br/>
      </w:r>
      <w:r>
        <w:rPr>
          <w:rFonts w:hint="eastAsia"/>
        </w:rPr>
        <w:t>　　图 18： 半导体</w:t>
      </w:r>
      <w:r>
        <w:rPr>
          <w:rFonts w:hint="eastAsia"/>
        </w:rPr>
        <w:br/>
      </w:r>
      <w:r>
        <w:rPr>
          <w:rFonts w:hint="eastAsia"/>
        </w:rPr>
        <w:t>　　图 19： 全球电能质量治理产能、产量、产能利用率及发展趋势（2020-2031）&amp;（千件）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全球电能质量治理产量、需求量及发展趋势（2020-2031）&amp;（千件）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全球主要地区电能质量治理产量（2020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22： 全球主要地区电能质量治理产量市场份额（2020-2031）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中国电能质量治理产能、产量、产能利用率及发展趋势（2020-2031）&amp;（千件）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中国电能质量治理产量、市场需求量及发展趋势（2020-2031）&amp;（千件）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全球电能质量治理市场销售额及增长率：（2020-2031）&amp;（百万美元）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全球市场电能质量治理市场规模：2020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全球市场电能质量治理销量及增长率（2020-2031）&amp;（千件）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全球市场电能质量治理价格趋势（2020-2031）&amp;（美元/件）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29： 全球主要地区电能质量治理销售收入（2020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全球主要地区电能质量治理销售收入市场份额（2020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北美市场电能质量治理销量及增长率（2020-2031）&amp;（千件）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北美市场电能质量治理收入及增长率（2020-2031）&amp;（百万美元）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欧洲市场电能质量治理销量及增长率（2020-2031）&amp;（千件）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欧洲市场电能质量治理收入及增长率（2020-2031）&amp;（百万美元）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中国市场电能质量治理销量及增长率（2020-2031）&amp;（千件）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中国市场电能质量治理收入及增长率（2020-2031）&amp;（百万美元）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日本市场电能质量治理销量及增长率（2020-2031）&amp;（千件）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日本市场电能质量治理收入及增长率（2020-2031）&amp;（百万美元）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东南亚市场电能质量治理销量及增长率（2020-2031）&amp;（千件）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东南亚市场电能质量治理收入及增长率（2020-2031）&amp;（百万美元）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印度市场电能质量治理销量及增长率（2020-2031）&amp;（千件）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印度市场电能质量治理收入及增长率（2020-2031）&amp;（百万美元）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2024年全球市场主要厂商电能质量治理销量市场份额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2024年全球市场主要厂商电能质量治理收入市场份额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2024年中国市场主要厂商电能质量治理销量市场份额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2024年中国市场主要厂商电能质量治理收入市场份额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2024年全球前五大生产商电能质量治理市场份额</w:t>
      </w:r>
      <w:r>
        <w:rPr>
          <w:rFonts w:hint="eastAsia"/>
        </w:rPr>
        <w:br/>
      </w:r>
      <w:r>
        <w:rPr>
          <w:rFonts w:hint="eastAsia"/>
        </w:rPr>
        <w:t>　　图 48： 2024年全球电能质量治理第一梯队、第二梯队和第三梯队厂商及市场份额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全球不同产品类型电能质量治理价格走势（2020-2031）&amp;（美元/件）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50： 全球不同应用电能质量治理价格走势（2020-2031）&amp;（美元/件）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51： 电能质量治理产业链</w:t>
      </w:r>
      <w:r>
        <w:rPr>
          <w:rFonts w:hint="eastAsia"/>
        </w:rPr>
        <w:br/>
      </w:r>
      <w:r>
        <w:rPr>
          <w:rFonts w:hint="eastAsia"/>
        </w:rPr>
        <w:t>　　图 52： 电能质量治理中国企业SWOT分析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3a9927aba4f77" w:history="1">
        <w:r>
          <w:rPr>
            <w:rStyle w:val="Hyperlink"/>
          </w:rPr>
          <w:t>2025-2031年全球与中国电能质量治理发展现状调研及市场前景分析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3a9927aba4f77" w:history="1">
        <w:r>
          <w:rPr>
            <w:rStyle w:val="Hyperlink"/>
          </w:rPr>
          <w:t>https://www.20087.com/6/19/DianNengZhiLiangZhiLiQianJing.html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9e5d1220c4c4b" w:history="1">
      <w:r>
        <w:rPr>
          <w:rStyle w:val="Hyperlink"/>
        </w:rPr>
        <w:t>2025-2031年全球与中国电能质量治理发展现状调研及市场前景分析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anNengZhiLiangZhiLiQianJing.html" TargetMode="External" Id="Ra6a3a9927aba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anNengZhiLiangZhiLiQianJing.html" TargetMode="External" Id="R4549e5d1220c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2025-02-03T23:26:44Z</dcterms:created>
  <dcterms:modified xsi:type="dcterms:W3CDTF">2025-02-04T00:26:44Z</dcterms:modified>
  <dc:subject>2025-2031年全球与中国电能质量治理发展现状调研及市场前景分析</dc:subject>
  <dc:title>2025-2031年全球与中国电能质量治理发展现状调研及市场前景分析</dc:title>
  <cp:keywords>2025-2031年全球与中国电能质量治理发展现状调研及市场前景分析</cp:keywords>
  <dc:description>2025-2031年全球与中国电能质量治理发展现状调研及市场前景分析</dc:description>
</cp:coreProperties>
</file>