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eca21272545fc" w:history="1">
              <w:r>
                <w:rPr>
                  <w:rStyle w:val="Hyperlink"/>
                </w:rPr>
                <w:t>2024-2030年全球与中国相干光通信系统行业市场分析及发展趋势预测报告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eca21272545fc" w:history="1">
              <w:r>
                <w:rPr>
                  <w:rStyle w:val="Hyperlink"/>
                </w:rPr>
                <w:t>2024-2030年全球与中国相干光通信系统行业市场分析及发展趋势预测报告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eca21272545fc" w:history="1">
                <w:r>
                  <w:rPr>
                    <w:rStyle w:val="Hyperlink"/>
                  </w:rPr>
                  <w:t>https://www.20087.com/6/29/XiangGanGuangTongXinXiTongDeQianJingQuShi.html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干光通信系统以其高容量、长距离传输和高稳定性，在现代通信网络中扮演着核心角色。通过采用先进的数字信号处理技术，相干系统能够在光纤中传输数百甚至数千个波长信道，极大地提高了网络带宽。目前，系统正朝着更高的调制阶数、更宽的光谱效率和更强大的纠错能力方向发展，支持了数据中心间和跨洋通信的高速数据传输需求。</w:t>
      </w:r>
      <w:r>
        <w:rPr>
          <w:rFonts w:hint="eastAsia"/>
        </w:rPr>
        <w:br/>
      </w:r>
      <w:r>
        <w:rPr>
          <w:rFonts w:hint="eastAsia"/>
        </w:rPr>
        <w:t>　　未来相干光通信系统将聚焦于提升集成度、降低成本和灵活性。硅光子技术的应用将使得系统组件小型化、集成化，降低功耗，便于大规模部署。同时，灵活栅格光网络（Flexible Grid）和软件定义网络（SDN）的结合，将实现资源的动态分配和优化，提高网络效率。此外，量子密钥分发技术的融合，将为相干光通信系统提供额外的安全保障，适应未来网络安全需求。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eca21272545fc" w:history="1">
        <w:r>
          <w:rPr>
            <w:rStyle w:val="Hyperlink"/>
          </w:rPr>
          <w:t>2024-2030年全球与中国相干光通信系统行业市场分析及发展趋势预测报告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相干光通信系统行业的市场规模、需求变化、价格波动以及产业链构成。相干光通信系统报告深入剖析了当前市场现状，科学预测了未来相干光通信系统市场前景与发展趋势，特别关注了相干光通信系统细分市场的机会与挑战。同时，对相干光通信系统重点企业的竞争地位、品牌影响力和市场集中度进行了全面评估。相干光通信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中国相干光通信系统概述</w:t>
      </w:r>
      <w:r>
        <w:rPr>
          <w:rFonts w:hint="eastAsia"/>
        </w:rPr>
        <w:br/>
      </w:r>
      <w:r>
        <w:rPr>
          <w:rFonts w:hint="eastAsia"/>
        </w:rPr>
        <w:t>　　第一节 相干光通信系统行业定义</w:t>
      </w:r>
      <w:r>
        <w:rPr>
          <w:rFonts w:hint="eastAsia"/>
        </w:rPr>
        <w:br/>
      </w:r>
      <w:r>
        <w:rPr>
          <w:rFonts w:hint="eastAsia"/>
        </w:rPr>
        <w:t>　　第二节 相干光通信系统行业发展特性</w:t>
      </w:r>
      <w:r>
        <w:rPr>
          <w:rFonts w:hint="eastAsia"/>
        </w:rPr>
        <w:br/>
      </w:r>
      <w:r>
        <w:rPr>
          <w:rFonts w:hint="eastAsia"/>
        </w:rPr>
        <w:t>　　第三节 相干光通信系统产业链分析</w:t>
      </w:r>
      <w:r>
        <w:rPr>
          <w:rFonts w:hint="eastAsia"/>
        </w:rPr>
        <w:br/>
      </w:r>
      <w:r>
        <w:rPr>
          <w:rFonts w:hint="eastAsia"/>
        </w:rPr>
        <w:t>　　第四节 相干光通信系统行业生命周期分析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2023-2024年国外相干光通信系统市场发展概况</w:t>
      </w:r>
      <w:r>
        <w:rPr>
          <w:rFonts w:hint="eastAsia"/>
        </w:rPr>
        <w:br/>
      </w:r>
      <w:r>
        <w:rPr>
          <w:rFonts w:hint="eastAsia"/>
        </w:rPr>
        <w:t>　　第一节 全球相干光通信系统市场发展分析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北美地区主要国家相干光通信系统市场概况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欧洲地区主要国家相干光通信系统市场概况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亚洲地区主要国家相干光通信系统市场概况</w:t>
      </w:r>
      <w:r>
        <w:rPr>
          <w:rFonts w:hint="eastAsia"/>
        </w:rPr>
        <w:br/>
      </w:r>
      <w:r>
        <w:rPr>
          <w:rFonts w:hint="eastAsia"/>
        </w:rPr>
        <w:t>　　第五节 全球相干光通信系统市场发展预测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2023-2024年中国相干光通信系统发展环境分析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相干光通信系统行业相关政策、标准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相干光通信系统行业相关发展规划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中国相干光通信系统技术发展分析</w:t>
      </w:r>
      <w:r>
        <w:rPr>
          <w:rFonts w:hint="eastAsia"/>
        </w:rPr>
        <w:br/>
      </w:r>
      <w:r>
        <w:rPr>
          <w:rFonts w:hint="eastAsia"/>
        </w:rPr>
        <w:t>　　第一节 当前相干光通信系统技术发展现状分析</w:t>
      </w:r>
      <w:r>
        <w:rPr>
          <w:rFonts w:hint="eastAsia"/>
        </w:rPr>
        <w:br/>
      </w:r>
      <w:r>
        <w:rPr>
          <w:rFonts w:hint="eastAsia"/>
        </w:rPr>
        <w:t>　　第二节 相干光通信系统生产中需注意的问题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相干光通信系统行业主要技术趋势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相干光通信系统市场特性分析</w:t>
      </w:r>
      <w:r>
        <w:rPr>
          <w:rFonts w:hint="eastAsia"/>
        </w:rPr>
        <w:br/>
      </w:r>
      <w:r>
        <w:rPr>
          <w:rFonts w:hint="eastAsia"/>
        </w:rPr>
        <w:t>　　第一节 相干光通信系统行业集中度分析</w:t>
      </w:r>
      <w:r>
        <w:rPr>
          <w:rFonts w:hint="eastAsia"/>
        </w:rPr>
        <w:br/>
      </w:r>
      <w:r>
        <w:rPr>
          <w:rFonts w:hint="eastAsia"/>
        </w:rPr>
        <w:t>　　第二节 相干光通信系统行业SWOT分析</w:t>
      </w:r>
      <w:r>
        <w:rPr>
          <w:rFonts w:hint="eastAsia"/>
        </w:rPr>
        <w:br/>
      </w:r>
      <w:r>
        <w:rPr>
          <w:rFonts w:hint="eastAsia"/>
        </w:rPr>
        <w:t>　　　　一、相干光通信系统行业优势</w:t>
      </w:r>
      <w:r>
        <w:rPr>
          <w:rFonts w:hint="eastAsia"/>
        </w:rPr>
        <w:br/>
      </w:r>
      <w:r>
        <w:rPr>
          <w:rFonts w:hint="eastAsia"/>
        </w:rPr>
        <w:t>　　　　二、相干光通信系统行业劣势</w:t>
      </w:r>
      <w:r>
        <w:rPr>
          <w:rFonts w:hint="eastAsia"/>
        </w:rPr>
        <w:br/>
      </w:r>
      <w:r>
        <w:rPr>
          <w:rFonts w:hint="eastAsia"/>
        </w:rPr>
        <w:t>　　　　三、相干光通信系统行业机会</w:t>
      </w:r>
      <w:r>
        <w:rPr>
          <w:rFonts w:hint="eastAsia"/>
        </w:rPr>
        <w:br/>
      </w:r>
      <w:r>
        <w:rPr>
          <w:rFonts w:hint="eastAsia"/>
        </w:rPr>
        <w:t>　　　　四、相干光通信系统行业风险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中国相干光通信系统发展现状</w:t>
      </w:r>
      <w:r>
        <w:rPr>
          <w:rFonts w:hint="eastAsia"/>
        </w:rPr>
        <w:br/>
      </w:r>
      <w:r>
        <w:rPr>
          <w:rFonts w:hint="eastAsia"/>
        </w:rPr>
        <w:t>　　第一节 中国相干光通信系统市场现状分析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中国相干光通信系统产量分析及预测</w:t>
      </w:r>
      <w:r>
        <w:rPr>
          <w:rFonts w:hint="eastAsia"/>
        </w:rPr>
        <w:br/>
      </w:r>
      <w:r>
        <w:rPr>
          <w:rFonts w:hint="eastAsia"/>
        </w:rPr>
        <w:t>　　　　一、相干光通信系统总体产能规模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二、相干光通信系统生产区域分布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三、2019-2024年中国相干光通信系统产量统计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三、2024-2030年中国相干光通信系统产量预测</w:t>
      </w:r>
      <w:r>
        <w:rPr>
          <w:rFonts w:hint="eastAsia"/>
        </w:rPr>
        <w:br/>
      </w:r>
      <w:r>
        <w:rPr>
          <w:rFonts w:hint="eastAsia"/>
        </w:rPr>
        <w:t>　　第三节 中国相干光通信系统市场需求分析及预测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一、中国相干光通信系统市场需求特点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二、2019-2024年中国相干光通信系统市场需求量统计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三、2024-2030年中国相干光通信系统市场需求量预测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中国相干光通信系统价格趋势分析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一、2019-2024年中国相干光通信系统市场价格趋势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二、2024-2030年中国相干光通信系统市场价格走势预测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2019-2024年相干光通信系统行业经济运行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2019-2024年中国相干光通信系统行业盈利能力分析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2019-2024年中国相干光通信系统行业发展能力分析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2019-2024年相干光通信系统行业偿债能力分析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2019-2024年相干光通信系统制造企业数量分析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中国相干光通信系统行业重点地区发展分析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**地区相干光通信系统市场发展分析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**地区相干光通信系统市场发展分析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**地区相干光通信系统市场发展分析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**地区相干光通信系统市场发展分析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**地区相干光通信系统市场发展分析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2019-2024年中国相干光通信系统进出口分析</w:t>
      </w:r>
      <w:r>
        <w:rPr>
          <w:rFonts w:hint="eastAsia"/>
        </w:rPr>
        <w:br/>
      </w:r>
      <w:r>
        <w:rPr>
          <w:rFonts w:hint="eastAsia"/>
        </w:rPr>
        <w:t>　　第一节 相干光通信系统进口情况分析</w:t>
      </w:r>
      <w:r>
        <w:rPr>
          <w:rFonts w:hint="eastAsia"/>
        </w:rPr>
        <w:br/>
      </w:r>
      <w:r>
        <w:rPr>
          <w:rFonts w:hint="eastAsia"/>
        </w:rPr>
        <w:t>　　第二节 相干光通信系统出口情况分析</w:t>
      </w:r>
      <w:r>
        <w:rPr>
          <w:rFonts w:hint="eastAsia"/>
        </w:rPr>
        <w:br/>
      </w:r>
      <w:r>
        <w:rPr>
          <w:rFonts w:hint="eastAsia"/>
        </w:rPr>
        <w:t>　　第三节 影响相干光通信系统进出口因素分析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主要相干光通信系统生产企业及竞争格局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相干光通信系统行业投资战略研究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相干光通信系统行业发展战略研究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对我国相干光通信系统品牌的战略思考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一、相干光通信系统品牌的重要性</w:t>
      </w:r>
      <w:r>
        <w:rPr>
          <w:rFonts w:hint="eastAsia"/>
        </w:rPr>
        <w:br/>
      </w:r>
      <w:r>
        <w:rPr>
          <w:rFonts w:hint="eastAsia"/>
        </w:rPr>
        <w:t>　　　　二、相干光通信系统实施品牌战略的意义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三、相干光通信系统企业品牌的现状分析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四、我国相干光通信系统企业的品牌战略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五、相干光通信系统品牌战略管理的策略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相干光通信系统经营策略分析</w:t>
      </w:r>
      <w:r>
        <w:rPr>
          <w:rFonts w:hint="eastAsia"/>
        </w:rPr>
        <w:br/>
      </w:r>
      <w:r>
        <w:rPr>
          <w:rFonts w:hint="eastAsia"/>
        </w:rPr>
        <w:t>　　　　一、相干光通信系统市场细分策略</w:t>
      </w:r>
      <w:r>
        <w:rPr>
          <w:rFonts w:hint="eastAsia"/>
        </w:rPr>
        <w:br/>
      </w:r>
      <w:r>
        <w:rPr>
          <w:rFonts w:hint="eastAsia"/>
        </w:rPr>
        <w:t>　　　　二、相干光通信系统市场创新策略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四、相干光通信系统新产品差异化战略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2024-2030年中国相干光通信系统发展趋势预测及投资风险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2024年相干光通信系统市场前景分析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2024年相干光通信系统行业发展趋势预测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相干光通信系统行业投资风险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相干光通信系统投资建议</w:t>
      </w:r>
      <w:r>
        <w:rPr>
          <w:rFonts w:hint="eastAsia"/>
        </w:rPr>
        <w:br/>
      </w:r>
      <w:r>
        <w:rPr>
          <w:rFonts w:hint="eastAsia"/>
        </w:rPr>
        <w:t>　　第一节 相干光通信系统行业投资环境分析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相干光通信系统行业投资进入壁垒分析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2019-2024年中国相干光通信系统市场规模及增长情况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2019-2024年中国相干光通信系统行业产量及增长趋势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2024-2030年中国相干光通信系统行业产量预测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2019-2024年中国相干光通信系统行业市场需求及增长情况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2024-2030年中国相干光通信系统行业市场需求预测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**地区相干光通信系统市场规模及增长情况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**地区相干光通信系统行业市场需求情况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**地区相干光通信系统市场规模及增长情况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**地区相干光通信系统行业市场需求情况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2019-2024年中国相干光通信系统行业出口情况分析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相干光通信系统重点企业经营情况分析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2024年相干光通信系统行业壁垒</w:t>
      </w:r>
      <w:r>
        <w:rPr>
          <w:rFonts w:hint="eastAsia"/>
        </w:rPr>
        <w:br/>
      </w:r>
      <w:r>
        <w:rPr>
          <w:rFonts w:hint="eastAsia"/>
        </w:rPr>
        <w:t>　　图表 2024年相干光通信系统市场前景分析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2024-2030年中国相干光通信系统市场规模预测</w:t>
      </w:r>
      <w:r>
        <w:rPr>
          <w:rFonts w:hint="eastAsia"/>
        </w:rPr>
        <w:br/>
      </w:r>
      <w:r>
        <w:rPr>
          <w:rFonts w:hint="eastAsia"/>
        </w:rPr>
        <w:t>　　图表 2024年相干光通信系统发展趋势预测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eca21272545fc" w:history="1">
        <w:r>
          <w:rPr>
            <w:rStyle w:val="Hyperlink"/>
          </w:rPr>
          <w:t>2024-2030年全球与中国相干光通信系统行业市场分析及发展趋势预测报告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eca21272545fc" w:history="1">
        <w:r>
          <w:rPr>
            <w:rStyle w:val="Hyperlink"/>
          </w:rPr>
          <w:t>https://www.20087.com/6/29/XiangGanGuangTongXinXiTongDeQianJingQuShi.html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5b8d79104d9b" w:history="1">
      <w:r>
        <w:rPr>
          <w:rStyle w:val="Hyperlink"/>
        </w:rPr>
        <w:t>2024-2030年全球与中国相干光通信系统行业市场分析及发展趋势预测报告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angGanGuangTongXinXiTongDeQianJingQuShi.html" TargetMode="External" Id="R0a6eca21272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angGanGuangTongXinXiTongDeQianJingQuShi.html" TargetMode="External" Id="Rfc125b8d7910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2024-05-14T23:01:00Z</dcterms:created>
  <dcterms:modified xsi:type="dcterms:W3CDTF">2024-05-15T00:01:00Z</dcterms:modified>
  <dc:subject>2024-2030年全球与中国相干光通信系统行业市场分析及发展趋势预测报告</dc:subject>
  <dc:title>2024-2030年全球与中国相干光通信系统行业市场分析及发展趋势预测报告</dc:title>
  <cp:keywords>2024-2030年全球与中国相干光通信系统行业市场分析及发展趋势预测报告</cp:keywords>
  <dc:description>2024-2030年全球与中国相干光通信系统行业市场分析及发展趋势预测报告</dc:description>
</cp:coreProperties>
</file>