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f81d103a3424f" w:history="1">
              <w:r>
                <w:rPr>
                  <w:rStyle w:val="Hyperlink"/>
                </w:rPr>
                <w:t>中国高空作业车行业现状调研与发展趋势预测报告（2025-2031年）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f81d103a3424f" w:history="1">
              <w:r>
                <w:rPr>
                  <w:rStyle w:val="Hyperlink"/>
                </w:rPr>
                <w:t>中国高空作业车行业现状调研与发展趋势预测报告（2025-2031年）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f81d103a3424f" w:history="1">
                <w:r>
                  <w:rPr>
                    <w:rStyle w:val="Hyperlink"/>
                  </w:rPr>
                  <w:t>https://www.20087.com/3/92/GaoKongZuoYeCheDeXianZhuangHeFaZ.html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车是高空作业和救援的重要工具，广泛应用于建筑施工、电力维修、树木修剪和消防救援等领域。近年来，随着城市化进程的加快和安全标准的提高，高空作业车的技术和性能不断升级。目前，高空作业车不仅拥有更高的作业高度和更大的工作范围，还集成了稳定性控制、紧急避险和远程操作等功能，提高了作业效率和安全性。同时，通过采用轻量化材料和高效动力系统，高空作业车的能耗和排放得到了有效控制，适应了环保和可持续发展的要求。</w:t>
      </w:r>
      <w:r>
        <w:rPr>
          <w:rFonts w:hint="eastAsia"/>
        </w:rPr>
        <w:br/>
      </w:r>
      <w:r>
        <w:rPr>
          <w:rFonts w:hint="eastAsia"/>
        </w:rPr>
        <w:t>　　未来，高空作业车的发展将更加注重智能化和环保性。一方面，通过集成人工智能和机器人技术，高空作业车将实现自主导航和智能作业，如自动识别作业点、评估环境风险和执行复杂任务，提高作业的精确度和灵活性。另一方面，结合电动化和氢能技术，高空作业车将减少对化石燃料的依赖，降低碳排放，同时，通过优化能源管理和回收系统，提高能效，促进绿色施工和维护。此外，随着物联网和远程监控技术的应用，高空作业车将支持远程调度和状态监测，实现设备的智能维护和资产管理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f81d103a3424f" w:history="1">
        <w:r>
          <w:rPr>
            <w:rStyle w:val="Hyperlink"/>
          </w:rPr>
          <w:t>中国高空作业车行业现状调研与发展趋势预测报告（2025-2031年）</w:t>
        </w:r>
      </w:hyperlink>
      <w:r>
        <w:rPr>
          <w:rFonts w:hint="eastAsia"/>
        </w:rPr>
        <w:t>》依托多年行业监测数据，结合高空作业车行业现状与未来前景，系统分析了高空作业车市场需求、市场规模、产业链结构、价格机制及细分市场特征。报告对高空作业车市场前景进行了客观评估，预测了高空作业车行业发展趋势，并详细解读了品牌竞争格局、市场集中度及重点企业的运营表现。此外，报告通过SWOT分析识别了高空作业车行业机遇与潜在风险，为投资者和决策者提供了科学、规范的战略建议，助力把握高空作业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四、全球工程机械产销重心向中国市场偏移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2025年中国高空作业车产业运行环境分析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一、2025年中国高空作业车制造所属行业不同所有制企业数据分析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2025年中国高空作业集中度分析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2025年中国高空作业车行业优势企业竞争力分析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中:智:林 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f81d103a3424f" w:history="1">
        <w:r>
          <w:rPr>
            <w:rStyle w:val="Hyperlink"/>
          </w:rPr>
          <w:t>中国高空作业车行业现状调研与发展趋势预测报告（2025-2031年）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f81d103a3424f" w:history="1">
        <w:r>
          <w:rPr>
            <w:rStyle w:val="Hyperlink"/>
          </w:rPr>
          <w:t>https://www.20087.com/3/92/GaoKongZuoYeCheDeXianZhuangHeFaZ.html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热点：徐工高空作业车价格表16米、高空作业车品牌、登高车租赁、高空作业车品牌排行榜、高空作业证办理流程和费用、高空作业车租赁出租、升降货梯、高空作业车生产厂家、高空作业车是否属于特种设备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f094d827841e1" w:history="1">
      <w:r>
        <w:rPr>
          <w:rStyle w:val="Hyperlink"/>
        </w:rPr>
        <w:t>中国高空作业车行业现状调研与发展趋势预测报告（2025-2031年）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aoKongZuoYeCheDeXianZhuangHeFaZ.html" TargetMode="External" Id="Rbf5f81d103a3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aoKongZuoYeCheDeXianZhuangHeFaZ.html" TargetMode="External" Id="Ra3cf094d8278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2025-05-11T08:43:00Z</dcterms:created>
  <dcterms:modified xsi:type="dcterms:W3CDTF">2025-05-11T09:43:00Z</dcterms:modified>
  <dc:subject>中国高空作业车行业现状调研与发展趋势预测报告（2025-2031年）</dc:subject>
  <dc:title>中国高空作业车行业现状调研与发展趋势预测报告（2025-2031年）</dc:title>
  <cp:keywords>中国高空作业车行业现状调研与发展趋势预测报告（2025-2031年）</cp:keywords>
  <dc:description>中国高空作业车行业现状调研与发展趋势预测报告（2025-2031年）</dc:description>
</cp:coreProperties>
</file>