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bb23093a942a3" w:history="1">
              <w:r>
                <w:rPr>
                  <w:rStyle w:val="Hyperlink"/>
                </w:rPr>
                <w:t>中国OLED材料行业现状调研及发展前景分析报告（2024-2030年）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bb23093a942a3" w:history="1">
              <w:r>
                <w:rPr>
                  <w:rStyle w:val="Hyperlink"/>
                </w:rPr>
                <w:t>中国OLED材料行业现状调研及发展前景分析报告（2024-2030年）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bb23093a942a3" w:history="1">
                <w:r>
                  <w:rPr>
                    <w:rStyle w:val="Hyperlink"/>
                  </w:rPr>
                  <w:t>https://www.20087.com/7/19/OLEDCaiLiaoFaZhanQuShiYuCeFenXi.html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材料作为新一代显示技术的核心，其发展体现了光电材料科学的突破和产业应用的迅速扩张。近年来，OLED材料的研究取得了重大进展，新型发光材料、稳定层材料的开发，显著提高了OLED器件的发光效率、色域范围和使用寿命，使得OLED显示屏在智能手机、电视、可穿戴设备等领域得到广泛应用。同时，柔性OLED技术的成熟，开启了可折叠、可卷曲显示设备的新时代。</w:t>
      </w:r>
      <w:r>
        <w:rPr>
          <w:rFonts w:hint="eastAsia"/>
        </w:rPr>
        <w:br/>
      </w:r>
      <w:r>
        <w:rPr>
          <w:rFonts w:hint="eastAsia"/>
        </w:rPr>
        <w:t>　　未来，OLED材料的发展将更加注重性能优化和成本控制。一方面，通过改进材料配方和制备工艺，进一步提升OLED器件的亮度、对比度和响应速度，以满足更高画质和更快刷新率的显示需求。另一方面，规模化生产技术和低成本原材料的开发，将降低OLED显示产品的制造成本，推动其在更广泛领域的普及。此外，OLED在照明、透明显示、生物医学等新兴领域的应用探索，将为OLED材料带来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bb23093a942a3" w:history="1">
        <w:r>
          <w:rPr>
            <w:rStyle w:val="Hyperlink"/>
          </w:rPr>
          <w:t>中国OLED材料行业现状调研及发展前景分析报告（2024-2030年）</w:t>
        </w:r>
      </w:hyperlink>
      <w:r>
        <w:rPr>
          <w:rFonts w:hint="eastAsia"/>
        </w:rPr>
        <w:t>》基于权威机构及OLED材料相关协会等渠道的资料数据，全方位分析了OLED材料行业的现状、市场需求及市场规模。OLED材料报告详细探讨了产业链结构、价格趋势，并对OLED材料各细分市场进行了研究。同时，预测了OLED材料市场前景与发展趋势，剖析了品牌竞争状态、市场集中度，以及OLED材料重点企业的表现。此外，OLED材料报告还揭示了行业发展的潜在风险与机遇，为OLED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OLED材料行业总体概述</w:t>
      </w:r>
      <w:r>
        <w:rPr>
          <w:rFonts w:hint="eastAsia"/>
        </w:rPr>
        <w:br/>
      </w:r>
      <w:r>
        <w:rPr>
          <w:rFonts w:hint="eastAsia"/>
        </w:rPr>
        <w:t>　　第一节 OLED材料概念及发展历程</w:t>
      </w:r>
      <w:r>
        <w:rPr>
          <w:rFonts w:hint="eastAsia"/>
        </w:rPr>
        <w:br/>
      </w:r>
      <w:r>
        <w:rPr>
          <w:rFonts w:hint="eastAsia"/>
        </w:rPr>
        <w:t>　　第二节 OLED材料行业特性分析</w:t>
      </w:r>
      <w:r>
        <w:rPr>
          <w:rFonts w:hint="eastAsia"/>
        </w:rPr>
        <w:br/>
      </w:r>
      <w:r>
        <w:rPr>
          <w:rFonts w:hint="eastAsia"/>
        </w:rPr>
        <w:t>　　第三节 OLED材料行业周期性分析</w:t>
      </w:r>
      <w:r>
        <w:rPr>
          <w:rFonts w:hint="eastAsia"/>
        </w:rPr>
        <w:br/>
      </w:r>
      <w:r>
        <w:rPr>
          <w:rFonts w:hint="eastAsia"/>
        </w:rPr>
        <w:t>　　第四节 OLED材料行业SWOT分析</w:t>
      </w:r>
      <w:r>
        <w:rPr>
          <w:rFonts w:hint="eastAsia"/>
        </w:rPr>
        <w:br/>
      </w:r>
      <w:r>
        <w:rPr>
          <w:rFonts w:hint="eastAsia"/>
        </w:rPr>
        <w:t>　　第五节 OLED材料行业产业链及上下游之间关联性分析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2024年世界OLED材料行业市场分析</w:t>
      </w:r>
      <w:r>
        <w:rPr>
          <w:rFonts w:hint="eastAsia"/>
        </w:rPr>
        <w:br/>
      </w:r>
      <w:r>
        <w:rPr>
          <w:rFonts w:hint="eastAsia"/>
        </w:rPr>
        <w:t>　　第一节 2024年世界OLED材料行业运行环境分析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2024年世界OLED材料市场竞争现状分析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2024年世界部分国家OLED材料市场分析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2024-2030年世界OLED材料行业新趋势研究分析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2024年OLED材料行业当前发展环境分析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2024年中国OLED材料行业经济环境分析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中国OLED材料行业政策法规解读</w:t>
      </w:r>
      <w:r>
        <w:rPr>
          <w:rFonts w:hint="eastAsia"/>
        </w:rPr>
        <w:br/>
      </w:r>
      <w:r>
        <w:rPr>
          <w:rFonts w:hint="eastAsia"/>
        </w:rPr>
        <w:t>　　第三节 中国OLED材料行业当前社会环境发展分析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2024年中国OLED材料行业运行态势分析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2024-2030年OLED材料行业市场运行状况分析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2024年中国OLED材料行业市场热点分析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2024年中国OLED材料行业市场存在的问题分析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2024年中国OLED材料行业发展面临的新挑战分析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2024-2030年中国OLED材料所属行业监测数据分析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2024-2030年中国OLED材料行业规模分析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2024年中国OLED材料行业结构分析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2024-2030年中国OLED材料行业产值分析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2024-2030年中国OLED材料行业成本费用分析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2024-2030年中国OLED材料行业盈利能力分析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2024年中国OLED材料市场竞争格局透析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2024年中国OLED材料竞争结构分析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2024年中国OLED材料竞争现状分析</w:t>
      </w:r>
      <w:r>
        <w:rPr>
          <w:rFonts w:hint="eastAsia"/>
        </w:rPr>
        <w:br/>
      </w:r>
      <w:r>
        <w:rPr>
          <w:rFonts w:hint="eastAsia"/>
        </w:rPr>
        <w:t>　　　　一、OLED材料价格竞争分析</w:t>
      </w:r>
      <w:r>
        <w:rPr>
          <w:rFonts w:hint="eastAsia"/>
        </w:rPr>
        <w:br/>
      </w:r>
      <w:r>
        <w:rPr>
          <w:rFonts w:hint="eastAsia"/>
        </w:rPr>
        <w:t>　　　　二、OLED材料品牌竞争分析</w:t>
      </w:r>
      <w:r>
        <w:rPr>
          <w:rFonts w:hint="eastAsia"/>
        </w:rPr>
        <w:br/>
      </w:r>
      <w:r>
        <w:rPr>
          <w:rFonts w:hint="eastAsia"/>
        </w:rPr>
        <w:t>　　第三节 2024年中国OLED材料市场竞争格局分析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一、OLED材料市场集中度分析</w:t>
      </w:r>
      <w:r>
        <w:rPr>
          <w:rFonts w:hint="eastAsia"/>
        </w:rPr>
        <w:br/>
      </w:r>
      <w:r>
        <w:rPr>
          <w:rFonts w:hint="eastAsia"/>
        </w:rPr>
        <w:t>　　　　二、OLED材料区域集中度分析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2024-2030年中国OLED材料企业提升竞争力策略分析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2024年OLED材料行业重点企业调研分析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南京高科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深圳天马微电子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信利半导体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吉林奥来德光电材料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西安瑞联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北京意莱特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南玻集团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豪威集团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2024-2030年中国OLED材料行业市场盈利预测与投资潜力分析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2024-2030年中国OLED材料行业投资环境分析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2024-2030年中国OLED材料行业市场规模预测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2024-2030年中国OLED材料行业盈利水平分析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2024-2030年中国OLED材料投资机会分析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2024-2030年中国OLED材料行业前景展望及对策分析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2024-2030年中国OLED材料行业发展前景展望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一、OLED材料行业市场蕴藏的商机探讨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二、“十三五”规划对OLED材料行业影响研究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2024-2030年中国OLED材料产业未来发展预测及投资风险分析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2024年OLED材料行业存在的其他障碍分析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2024-2030年中国OLED材料行业市场供需平衡分析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2024-2030年中国OLED材料产业投资风险分析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中^智^林^－2024-2030年OLED材料行业投资建议分析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bb23093a942a3" w:history="1">
        <w:r>
          <w:rPr>
            <w:rStyle w:val="Hyperlink"/>
          </w:rPr>
          <w:t>中国OLED材料行业现状调研及发展前景分析报告（2024-2030年）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bb23093a942a3" w:history="1">
        <w:r>
          <w:rPr>
            <w:rStyle w:val="Hyperlink"/>
          </w:rPr>
          <w:t>https://www.20087.com/7/19/OLEDCaiLiaoFaZhanQuShiYuCeFenXi.html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4e744d98a4f88" w:history="1">
      <w:r>
        <w:rPr>
          <w:rStyle w:val="Hyperlink"/>
        </w:rPr>
        <w:t>中国OLED材料行业现状调研及发展前景分析报告（2024-2030年）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OLEDCaiLiaoFaZhanQuShiYuCeFenXi.html" TargetMode="External" Id="Rfa4bb23093a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OLEDCaiLiaoFaZhanQuShiYuCeFenXi.html" TargetMode="External" Id="Rab64e744d98a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2023-10-07T01:14:00Z</dcterms:created>
  <dcterms:modified xsi:type="dcterms:W3CDTF">2023-10-07T02:14:00Z</dcterms:modified>
  <dc:subject>中国OLED材料行业现状调研及发展前景分析报告（2024-2030年）</dc:subject>
  <dc:title>中国OLED材料行业现状调研及发展前景分析报告（2024-2030年）</dc:title>
  <cp:keywords>中国OLED材料行业现状调研及发展前景分析报告（2024-2030年）</cp:keywords>
  <dc:description>中国OLED材料行业现状调研及发展前景分析报告（2024-2030年）</dc:description>
</cp:coreProperties>
</file>