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9fbe235844b8" w:history="1">
              <w:r>
                <w:rPr>
                  <w:rStyle w:val="Hyperlink"/>
                </w:rPr>
                <w:t>2026-2032年全球与中国轨道计算机市场现状调研分析及发展前景报告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9fbe235844b8" w:history="1">
              <w:r>
                <w:rPr>
                  <w:rStyle w:val="Hyperlink"/>
                </w:rPr>
                <w:t>2026-2032年全球与中国轨道计算机市场现状调研分析及发展前景报告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9fbe235844b8" w:history="1">
                <w:r>
                  <w:rPr>
                    <w:rStyle w:val="Hyperlink"/>
                  </w:rPr>
                  <w:t>https://www.20087.com/7/09/GuiDaoJiSuanJiShiChangQianJing.html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计算机专指部署于轨道交通车辆或沿线设施中，用于运行控制、状态监测与乘客服务的专用计算设备。当前轨道计算机普遍采用加固型工业级设计，具备宽温运行、抗振动、防尘防水等特性，以适应严苛的铁路运行环境。在功能层面，该类计算机已从单一的列车控制终端扩展至涵盖视频监控、能耗管理、故障诊断及乘客信息系统在内的综合平台。主流产品遵循EN 50155等轨道交通电子设备标准，并逐步引入虚拟化技术以实现多业务隔离运行。然而，既有设备在算力扩展性、软件更新机制及网络安全防护方面仍显滞后，难以高效支撑下一代智能运维与车地协同应用需求。</w:t>
      </w:r>
      <w:r>
        <w:rPr>
          <w:rFonts w:hint="eastAsia"/>
        </w:rPr>
        <w:br/>
      </w:r>
      <w:r>
        <w:rPr>
          <w:rFonts w:hint="eastAsia"/>
        </w:rPr>
        <w:t>　　未来，轨道计算机将加速向高算力、云边协同与自主可信架构升级。随着CBTC（基于通信的列车控制）和ATO（自动列车运行）系统对实时计算能力要求提升，轨道计算机将集成异构处理器（如CPU+GPU+FPGA），以并行处理感知、规划与通信任务。同时，通过与边缘云平台联动，轨道计算机可实现远程诊断、预测性维护及动态资源调度，提升全生命周期运维效率。在安全方面，符合SIL4等级的功能安全设计与国密算法支持将成为关键准入门槛。此外，开放操作系统生态（如基于Linux的实时发行版）将促进第三方应用快速部署，推动轨道计算机从封闭专用设备向可编程智能轨交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9fbe235844b8" w:history="1">
        <w:r>
          <w:rPr>
            <w:rStyle w:val="Hyperlink"/>
          </w:rPr>
          <w:t>2026-2032年全球与中国轨道计算机市场现状调研分析及发展前景报告</w:t>
        </w:r>
      </w:hyperlink>
      <w:r>
        <w:rPr>
          <w:rFonts w:hint="eastAsia"/>
        </w:rPr>
        <w:t>》依托国家统计局、相关行业协会的详实数据资料，系统解析了轨道计算机行业的产业链结构、市场规模及需求现状，并对价格动态进行了解读。报告客观呈现了轨道计算机行业发展状况，科学预测了市场前景与未来趋势，同时聚焦轨道计算机重点企业，分析了市场竞争格局、集中度及品牌影响力。此外，报告通过细分市场领域，挖掘了轨道计算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产品分类，按处理器</w:t>
      </w:r>
      <w:r>
        <w:rPr>
          <w:rFonts w:hint="eastAsia"/>
        </w:rPr>
        <w:br/>
      </w:r>
      <w:r>
        <w:rPr>
          <w:rFonts w:hint="eastAsia"/>
        </w:rPr>
        <w:t>　　　　1.3.1 按处理器细分，全球轨道计算机市场规模2021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AMD</w:t>
      </w:r>
      <w:r>
        <w:rPr>
          <w:rFonts w:hint="eastAsia"/>
        </w:rPr>
        <w:br/>
      </w:r>
      <w:r>
        <w:rPr>
          <w:rFonts w:hint="eastAsia"/>
        </w:rPr>
        <w:t>　　　　1.3.3 Intel</w:t>
      </w:r>
      <w:r>
        <w:rPr>
          <w:rFonts w:hint="eastAsia"/>
        </w:rPr>
        <w:br/>
      </w:r>
      <w:r>
        <w:rPr>
          <w:rFonts w:hint="eastAsia"/>
        </w:rPr>
        <w:t>　　1.4 产品分类，按内存容量</w:t>
      </w:r>
      <w:r>
        <w:rPr>
          <w:rFonts w:hint="eastAsia"/>
        </w:rPr>
        <w:br/>
      </w:r>
      <w:r>
        <w:rPr>
          <w:rFonts w:hint="eastAsia"/>
        </w:rPr>
        <w:t>　　　　1.4.1 按内存容量细分，全球轨道计算机市场规模2021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8GB</w:t>
      </w:r>
      <w:r>
        <w:rPr>
          <w:rFonts w:hint="eastAsia"/>
        </w:rPr>
        <w:br/>
      </w:r>
      <w:r>
        <w:rPr>
          <w:rFonts w:hint="eastAsia"/>
        </w:rPr>
        <w:t>　　　　1.4.3 32GB</w:t>
      </w:r>
      <w:r>
        <w:rPr>
          <w:rFonts w:hint="eastAsia"/>
        </w:rPr>
        <w:br/>
      </w:r>
      <w:r>
        <w:rPr>
          <w:rFonts w:hint="eastAsia"/>
        </w:rPr>
        <w:t>　　　　1.4.4 64GB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产品分类，按串口</w:t>
      </w:r>
      <w:r>
        <w:rPr>
          <w:rFonts w:hint="eastAsia"/>
        </w:rPr>
        <w:br/>
      </w:r>
      <w:r>
        <w:rPr>
          <w:rFonts w:hint="eastAsia"/>
        </w:rPr>
        <w:t>　　　　1.5.1 按串口细分，全球轨道计算机市场规模2021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RS-232</w:t>
      </w:r>
      <w:r>
        <w:rPr>
          <w:rFonts w:hint="eastAsia"/>
        </w:rPr>
        <w:br/>
      </w:r>
      <w:r>
        <w:rPr>
          <w:rFonts w:hint="eastAsia"/>
        </w:rPr>
        <w:t>　　　　1.5.3 RS-485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按应用细分，全球轨道计算机市场规模2021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列车控制</w:t>
      </w:r>
      <w:r>
        <w:rPr>
          <w:rFonts w:hint="eastAsia"/>
        </w:rPr>
        <w:br/>
      </w:r>
      <w:r>
        <w:rPr>
          <w:rFonts w:hint="eastAsia"/>
        </w:rPr>
        <w:t>　　　　1.6.3 安全监控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轨道计算机行业发展总体概况</w:t>
      </w:r>
      <w:r>
        <w:rPr>
          <w:rFonts w:hint="eastAsia"/>
        </w:rPr>
        <w:br/>
      </w:r>
      <w:r>
        <w:rPr>
          <w:rFonts w:hint="eastAsia"/>
        </w:rPr>
        <w:t>　　　　1.7.2 轨道计算机行业发展主要特点</w:t>
      </w:r>
      <w:r>
        <w:rPr>
          <w:rFonts w:hint="eastAsia"/>
        </w:rPr>
        <w:br/>
      </w:r>
      <w:r>
        <w:rPr>
          <w:rFonts w:hint="eastAsia"/>
        </w:rPr>
        <w:t>　　　　1.7.3 轨道计算机行业发展影响因素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轨道计算机有利因素</w:t>
      </w:r>
      <w:r>
        <w:rPr>
          <w:rFonts w:hint="eastAsia"/>
        </w:rPr>
        <w:br/>
      </w:r>
      <w:r>
        <w:rPr>
          <w:rFonts w:hint="eastAsia"/>
        </w:rPr>
        <w:t>　　　　1.7.3 .2 轨道计算机不利因素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2025年轨道计算机主要企业在国际市场排名（按销量）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全球市场主要企业轨道计算机销量（2023-2026）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2025年轨道计算机主要企业在国际市场排名（按收入）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全球市场主要企业轨道计算机销售收入（2023-2026）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全球市场主要企业轨道计算机销售价格（2023-2026）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2025年轨道计算机主要企业在中国市场排名（按销量）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中国市场主要企业轨道计算机销量（2023-2026）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2025年轨道计算机主要企业在中国市场排名（按收入）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中国市场主要企业轨道计算机销售收入（2023-2026）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全球主要厂商轨道计算机总部及产地分布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全球主要厂商成立时间及轨道计算机商业化日期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全球主要厂商轨道计算机产品类型及应用</w:t>
      </w:r>
      <w:r>
        <w:rPr>
          <w:rFonts w:hint="eastAsia"/>
        </w:rPr>
        <w:br/>
      </w:r>
      <w:r>
        <w:rPr>
          <w:rFonts w:hint="eastAsia"/>
        </w:rPr>
        <w:t>　　2.9 轨道计算机行业集中度、竞争程度分析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轨道计算机行业集中度分析：2025年全球Top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全球轨道计算机总体规模分析</w:t>
      </w:r>
      <w:r>
        <w:rPr>
          <w:rFonts w:hint="eastAsia"/>
        </w:rPr>
        <w:br/>
      </w:r>
      <w:r>
        <w:rPr>
          <w:rFonts w:hint="eastAsia"/>
        </w:rPr>
        <w:t>　　3.1 全球轨道计算机供需现状及预测（2021-2032）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全球轨道计算机产量、需求量及发展趋势（2021-2032）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全球主要地区轨道计算机产量及发展趋势（2021-2032）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全球主要地区轨道计算机产量（2021-2026）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全球主要地区轨道计算机产量（2027-2032）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中国市场轨道计算机进出口（2021-2032）</w:t>
      </w:r>
      <w:r>
        <w:rPr>
          <w:rFonts w:hint="eastAsia"/>
        </w:rPr>
        <w:br/>
      </w:r>
      <w:r>
        <w:rPr>
          <w:rFonts w:hint="eastAsia"/>
        </w:rPr>
        <w:t>　　3.4 全球轨道计算机销量及销售额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全球市场轨道计算机销售额（2021-2032）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全球市场轨道计算机销量（2021-2032）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全球市场轨道计算机价格趋势（2021-2032）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全球主要地区轨道计算机市场规模分析：2021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全球主要地区轨道计算机销售收入及市场份额（2021-2026）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全球主要地区轨道计算机销售收入预测（2027-2032）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全球主要地区轨道计算机销量分析：2021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全球主要地区轨道计算机销量及市场份额预测（2027-2032）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轨道计算机销量、收入、价格及毛利率（2021-2026）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不同处理器轨道计算机分析</w:t>
      </w:r>
      <w:r>
        <w:rPr>
          <w:rFonts w:hint="eastAsia"/>
        </w:rPr>
        <w:br/>
      </w:r>
      <w:r>
        <w:rPr>
          <w:rFonts w:hint="eastAsia"/>
        </w:rPr>
        <w:t>　　6.1 全球不同处理器轨道计算机销量（2021-2032）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全球不同处理器轨道计算机销量及市场份额（2021-2026）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全球不同处理器轨道计算机销量预测（2027-2032）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全球不同处理器轨道计算机收入（2021-2032）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全球不同处理器轨道计算机收入及市场份额（2021-2026）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全球不同处理器轨道计算机收入预测（2027-2032）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全球不同处理器轨道计算机价格走势（2021-2032）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中国不同处理器轨道计算机销量（2021-2032）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中国不同处理器轨道计算机销量及市场份额（2021-2026）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中国不同处理器轨道计算机销量预测（2027-2032）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中国不同处理器轨道计算机收入（2021-2032）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中国不同处理器轨道计算机收入及市场份额（2021-2026）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中国不同处理器轨道计算机收入预测（2027-2032）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不同应用轨道计算机分析</w:t>
      </w:r>
      <w:r>
        <w:rPr>
          <w:rFonts w:hint="eastAsia"/>
        </w:rPr>
        <w:br/>
      </w:r>
      <w:r>
        <w:rPr>
          <w:rFonts w:hint="eastAsia"/>
        </w:rPr>
        <w:t>　　7.1 全球不同应用轨道计算机销量（2021-2032）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全球不同应用轨道计算机销量预测（2027-2032）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全球不同应用轨道计算机收入（2021-2032）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全球不同应用轨道计算机收入预测（2027-2032）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全球不同应用轨道计算机价格走势（2021-2032）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中国不同应用轨道计算机销量（2021-2032）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中国不同应用轨道计算机销量预测（2027-2032）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中国不同应用轨道计算机收入（2021-2032）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轨道计算机行业发展趋势</w:t>
      </w:r>
      <w:r>
        <w:rPr>
          <w:rFonts w:hint="eastAsia"/>
        </w:rPr>
        <w:br/>
      </w:r>
      <w:r>
        <w:rPr>
          <w:rFonts w:hint="eastAsia"/>
        </w:rPr>
        <w:t>　　8.2 轨道计算机行业主要驱动因素</w:t>
      </w:r>
      <w:r>
        <w:rPr>
          <w:rFonts w:hint="eastAsia"/>
        </w:rPr>
        <w:br/>
      </w:r>
      <w:r>
        <w:rPr>
          <w:rFonts w:hint="eastAsia"/>
        </w:rPr>
        <w:t>　　8.3 轨道计算机中国企业SWOT分析</w:t>
      </w:r>
      <w:r>
        <w:rPr>
          <w:rFonts w:hint="eastAsia"/>
        </w:rPr>
        <w:br/>
      </w:r>
      <w:r>
        <w:rPr>
          <w:rFonts w:hint="eastAsia"/>
        </w:rPr>
        <w:t>　　8.4 中国轨道计算机行业政策环境分析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轨道计算机行业产业链简介</w:t>
      </w:r>
      <w:r>
        <w:rPr>
          <w:rFonts w:hint="eastAsia"/>
        </w:rPr>
        <w:br/>
      </w:r>
      <w:r>
        <w:rPr>
          <w:rFonts w:hint="eastAsia"/>
        </w:rPr>
        <w:t>　　　　9.1.1 轨道计算机行业供应链分析</w:t>
      </w:r>
      <w:r>
        <w:rPr>
          <w:rFonts w:hint="eastAsia"/>
        </w:rPr>
        <w:br/>
      </w:r>
      <w:r>
        <w:rPr>
          <w:rFonts w:hint="eastAsia"/>
        </w:rPr>
        <w:t>　　　　9.1.2 轨道计算机主要原料及供应情况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轨道计算机行业采购模式</w:t>
      </w:r>
      <w:r>
        <w:rPr>
          <w:rFonts w:hint="eastAsia"/>
        </w:rPr>
        <w:br/>
      </w:r>
      <w:r>
        <w:rPr>
          <w:rFonts w:hint="eastAsia"/>
        </w:rPr>
        <w:t>　　9.3 轨道计算机行业生产模式</w:t>
      </w:r>
      <w:r>
        <w:rPr>
          <w:rFonts w:hint="eastAsia"/>
        </w:rPr>
        <w:br/>
      </w:r>
      <w:r>
        <w:rPr>
          <w:rFonts w:hint="eastAsia"/>
        </w:rPr>
        <w:t>　　9.4 轨道计算机行业销售模式及销售渠道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按处理器细分，全球轨道计算机市场规模2021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按内存容量细分，全球轨道计算机市场规模2021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按串口细分，全球轨道计算机市场规模2021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按应用细分，全球轨道计算机市场规模（CAGR）2021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轨道计算机行业发展主要特点</w:t>
      </w:r>
      <w:r>
        <w:rPr>
          <w:rFonts w:hint="eastAsia"/>
        </w:rPr>
        <w:br/>
      </w:r>
      <w:r>
        <w:rPr>
          <w:rFonts w:hint="eastAsia"/>
        </w:rPr>
        <w:t>　　表 6： 轨道计算机行业发展有利因素分析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轨道计算机行业发展不利因素分析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进入轨道计算机行业壁垒</w:t>
      </w:r>
      <w:r>
        <w:rPr>
          <w:rFonts w:hint="eastAsia"/>
        </w:rPr>
        <w:br/>
      </w:r>
      <w:r>
        <w:rPr>
          <w:rFonts w:hint="eastAsia"/>
        </w:rPr>
        <w:t>　　表 9： 轨道计算机主要企业在国际市场占有率（按销量，2023-2026）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2025年轨道计算机主要企业在国际市场排名（按销量）&amp;（千台）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全球市场主要企业轨道计算机销量（2023-2026）&amp;（千台）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轨道计算机主要企业在国际市场占有率（按收入，2023-2026）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2025年轨道计算机主要企业在国际市场排名（按收入）&amp;（万元）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全球市场主要企业轨道计算机销售收入（2023-2026）&amp;（万元）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全球市场主要企业轨道计算机销售价格（2023-2026）&amp;（元/台）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轨道计算机主要企业在中国市场占有率（按销量，2023-2026）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2025年轨道计算机主要企业在中国市场排名（按销量）&amp;（千台）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中国市场主要企业轨道计算机销量（2023-2026）&amp;（千台）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轨道计算机主要企业在中国市场占有率（按收入，2023-2026）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2025年轨道计算机主要企业在中国市场排名（按收入）&amp;（万元）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中国市场主要企业轨道计算机销售收入（2023-2026）&amp;（万元）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全球主要厂商轨道计算机总部及产地分布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全球主要厂商成立时间及轨道计算机商业化日期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全球主要厂商轨道计算机产品类型及应用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2025年全球轨道计算机主要厂商市场地位（第一梯队、第二梯队和第三梯队）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全球轨道计算机市场投资、并购等现状分析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全球主要地区轨道计算机产量增速（CAGR）：（2021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全球主要地区轨道计算机产量（2021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全球主要地区轨道计算机产量（2021-2026）&amp;（千台）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全球主要地区轨道计算机产量（2027-2032）&amp;（千台）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全球主要地区轨道计算机产量市场份额（2021-2026）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全球主要地区轨道计算机产量市场份额（2027-2032）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中国市场轨道计算机产量、销量、进出口（2021-2026）&amp;（千台）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中国市场轨道计算机产量、销量、进出口预测（2027-2032）&amp;（千台）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全球主要地区轨道计算机销售收入增速：（2021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全球主要地区轨道计算机销售收入（2021-2026）&amp;（万元）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全球主要地区轨道计算机销售收入市场份额（2021-2026）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全球主要地区轨道计算机收入（2027-2032）&amp;（万元）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全球主要地区轨道计算机收入市场份额（2027-2032）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全球主要地区轨道计算机销量（千台）：2021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全球主要地区轨道计算机销量（2021-2026）&amp;（千台）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全球主要地区轨道计算机销量市场份额（2021-2026）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全球主要地区轨道计算机销量（2027-2032）&amp;（千台）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全球主要地区轨道计算机销量份额（2027-2032）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轨道计算机生产基地、销售区域、竞争对手及市场地位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轨道计算机产品规格、参数及市场应用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轨道计算机销量（千台）、收入（万元）、价格（元/台）及毛利率（2021-2026）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全球不同处理器轨道计算机销量（2021-2026）&amp;（千台）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全球不同处理器轨道计算机销量市场份额（2021-2026）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全球不同处理器轨道计算机销量预测（2027-2032）&amp;（千台）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全球市场不同处理器轨道计算机销量市场份额预测（2027-2032）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全球不同处理器轨道计算机收入（2021-2026）&amp;（万元）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全球不同处理器轨道计算机收入市场份额（2021-2026）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全球不同处理器轨道计算机收入预测（2027-2032）&amp;（万元）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全球不同处理器轨道计算机收入市场份额预测（2027-2032）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中国不同处理器轨道计算机销量（2021-2026）&amp;（千台）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中国不同处理器轨道计算机销量市场份额（2021-2026）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中国不同处理器轨道计算机销量预测（2027-2032）&amp;（千台）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全球市场不同处理器轨道计算机销量市场份额预测（2027-2032）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中国不同处理器轨道计算机收入（2021-2026）&amp;（万元）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中国不同处理器轨道计算机收入市场份额（2021-2026）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中国不同处理器轨道计算机收入预测（2027-2032）&amp;（万元）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中国不同处理器轨道计算机收入市场份额预测（2027-2032）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全球不同应用轨道计算机销量（2021-2026）&amp;（千台）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全球不同应用轨道计算机销量市场份额（2021-2026）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全球不同应用轨道计算机销量预测（2027-2032）&amp;（千台）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全球市场不同应用轨道计算机销量市场份额预测（2027-2032）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全球不同应用轨道计算机收入（2021-2026）&amp;（万元）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全球不同应用轨道计算机收入市场份额（2021-2026）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全球不同应用轨道计算机收入预测（2027-2032）&amp;（万元）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全球不同应用轨道计算机收入市场份额预测（2027-2032）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中国不同应用轨道计算机销量（2021-2026）&amp;（千台）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中国不同应用轨道计算机销量市场份额（2021-2026）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中国不同应用轨道计算机销量预测（2027-2032）&amp;（千台）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中国市场不同应用轨道计算机销量市场份额预测（2027-2032）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中国不同应用轨道计算机收入（2021-2026）&amp;（万元）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中国不同应用轨道计算机收入市场份额（2021-2026）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中国不同应用轨道计算机收入预测（2027-2032）&amp;（万元）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中国不同应用轨道计算机收入市场份额预测（2027-2032）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轨道计算机行业发展趋势</w:t>
      </w:r>
      <w:r>
        <w:rPr>
          <w:rFonts w:hint="eastAsia"/>
        </w:rPr>
        <w:br/>
      </w:r>
      <w:r>
        <w:rPr>
          <w:rFonts w:hint="eastAsia"/>
        </w:rPr>
        <w:t>　　表 183： 轨道计算机行业主要驱动因素</w:t>
      </w:r>
      <w:r>
        <w:rPr>
          <w:rFonts w:hint="eastAsia"/>
        </w:rPr>
        <w:br/>
      </w:r>
      <w:r>
        <w:rPr>
          <w:rFonts w:hint="eastAsia"/>
        </w:rPr>
        <w:t>　　表 184： 轨道计算机行业供应链分析</w:t>
      </w:r>
      <w:r>
        <w:rPr>
          <w:rFonts w:hint="eastAsia"/>
        </w:rPr>
        <w:br/>
      </w:r>
      <w:r>
        <w:rPr>
          <w:rFonts w:hint="eastAsia"/>
        </w:rPr>
        <w:t>　　表 185： 轨道计算机上游原料供应商</w:t>
      </w:r>
      <w:r>
        <w:rPr>
          <w:rFonts w:hint="eastAsia"/>
        </w:rPr>
        <w:br/>
      </w:r>
      <w:r>
        <w:rPr>
          <w:rFonts w:hint="eastAsia"/>
        </w:rPr>
        <w:t>　　表 186： 轨道计算机主要地区不同应用客户分析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轨道计算机典型经销商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轨道计算机产品图片</w:t>
      </w:r>
      <w:r>
        <w:rPr>
          <w:rFonts w:hint="eastAsia"/>
        </w:rPr>
        <w:br/>
      </w:r>
      <w:r>
        <w:rPr>
          <w:rFonts w:hint="eastAsia"/>
        </w:rPr>
        <w:t>　　图 2： 全球不同处理器轨道计算机销售额2021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全球不同处理器轨道计算机市场份额2025 &amp; 2032</w:t>
      </w:r>
      <w:r>
        <w:rPr>
          <w:rFonts w:hint="eastAsia"/>
        </w:rPr>
        <w:br/>
      </w:r>
      <w:r>
        <w:rPr>
          <w:rFonts w:hint="eastAsia"/>
        </w:rPr>
        <w:t>　　图 4： AMD产品图片</w:t>
      </w:r>
      <w:r>
        <w:rPr>
          <w:rFonts w:hint="eastAsia"/>
        </w:rPr>
        <w:br/>
      </w:r>
      <w:r>
        <w:rPr>
          <w:rFonts w:hint="eastAsia"/>
        </w:rPr>
        <w:t>　　图 5： Intel产品图片</w:t>
      </w:r>
      <w:r>
        <w:rPr>
          <w:rFonts w:hint="eastAsia"/>
        </w:rPr>
        <w:br/>
      </w:r>
      <w:r>
        <w:rPr>
          <w:rFonts w:hint="eastAsia"/>
        </w:rPr>
        <w:t>　　图 6： 全球不同内存容量轨道计算机销售额2021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全球不同内存容量轨道计算机市场份额2025 &amp; 2032</w:t>
      </w:r>
      <w:r>
        <w:rPr>
          <w:rFonts w:hint="eastAsia"/>
        </w:rPr>
        <w:br/>
      </w:r>
      <w:r>
        <w:rPr>
          <w:rFonts w:hint="eastAsia"/>
        </w:rPr>
        <w:t>　　图 8： 8GB产品图片</w:t>
      </w:r>
      <w:r>
        <w:rPr>
          <w:rFonts w:hint="eastAsia"/>
        </w:rPr>
        <w:br/>
      </w:r>
      <w:r>
        <w:rPr>
          <w:rFonts w:hint="eastAsia"/>
        </w:rPr>
        <w:t>　　图 9： 32GB产品图片</w:t>
      </w:r>
      <w:r>
        <w:rPr>
          <w:rFonts w:hint="eastAsia"/>
        </w:rPr>
        <w:br/>
      </w:r>
      <w:r>
        <w:rPr>
          <w:rFonts w:hint="eastAsia"/>
        </w:rPr>
        <w:t>　　图 10： 64GB产品图片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全球不同串口轨道计算机销售额2021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全球不同串口轨道计算机市场份额2025 &amp; 2032</w:t>
      </w:r>
      <w:r>
        <w:rPr>
          <w:rFonts w:hint="eastAsia"/>
        </w:rPr>
        <w:br/>
      </w:r>
      <w:r>
        <w:rPr>
          <w:rFonts w:hint="eastAsia"/>
        </w:rPr>
        <w:t>　　图 14： RS-232产品图片</w:t>
      </w:r>
      <w:r>
        <w:rPr>
          <w:rFonts w:hint="eastAsia"/>
        </w:rPr>
        <w:br/>
      </w:r>
      <w:r>
        <w:rPr>
          <w:rFonts w:hint="eastAsia"/>
        </w:rPr>
        <w:t>　　图 15： RS-485产品图片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全球不同应用轨道计算机市场份额2025 &amp; 2032</w:t>
      </w:r>
      <w:r>
        <w:rPr>
          <w:rFonts w:hint="eastAsia"/>
        </w:rPr>
        <w:br/>
      </w:r>
      <w:r>
        <w:rPr>
          <w:rFonts w:hint="eastAsia"/>
        </w:rPr>
        <w:t>　　图 19： 列车控制</w:t>
      </w:r>
      <w:r>
        <w:rPr>
          <w:rFonts w:hint="eastAsia"/>
        </w:rPr>
        <w:br/>
      </w:r>
      <w:r>
        <w:rPr>
          <w:rFonts w:hint="eastAsia"/>
        </w:rPr>
        <w:t>　　图 20： 安全监控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2025年全球前五大生产商轨道计算机市场份额</w:t>
      </w:r>
      <w:r>
        <w:rPr>
          <w:rFonts w:hint="eastAsia"/>
        </w:rPr>
        <w:br/>
      </w:r>
      <w:r>
        <w:rPr>
          <w:rFonts w:hint="eastAsia"/>
        </w:rPr>
        <w:t>　　图 23： 2025年全球轨道计算机第一梯队、第二梯队和第三梯队厂商及市场份额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全球轨道计算机产能、产量、产能利用率及发展趋势（2021-2032）&amp;（千台）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全球轨道计算机产量、需求量及发展趋势（2021-2032）&amp;（千台）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全球主要地区轨道计算机产量市场份额（2021-2032）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中国轨道计算机产能、产量、产能利用率及发展趋势（2021-2032）&amp;（千台）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中国轨道计算机产量、市场需求量及发展趋势（2021-2032）&amp;（千台）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全球轨道计算机市场销售额及增长率：（2021-2032）&amp;（万元）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全球市场轨道计算机市场规模：2021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全球市场轨道计算机价格趋势（2021-2032）&amp;（元/台）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全球主要地区轨道计算机销售收入（2021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全球主要地区轨道计算机销售收入市场份额（2021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中东市场轨道计算机销量及增长率（2021-2032）&amp;（千台）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中东市场轨道计算机收入及增长率（2021-2032）&amp;（万元）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全球不同处理器轨道计算机价格走势（2021-2032）&amp;（元/台）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全球不同应用轨道计算机价格走势（2021-2032）&amp;（元/台）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轨道计算机中国企业SWOT分析</w:t>
      </w:r>
      <w:r>
        <w:rPr>
          <w:rFonts w:hint="eastAsia"/>
        </w:rPr>
        <w:br/>
      </w:r>
      <w:r>
        <w:rPr>
          <w:rFonts w:hint="eastAsia"/>
        </w:rPr>
        <w:t>　　图 54： 轨道计算机产业链</w:t>
      </w:r>
      <w:r>
        <w:rPr>
          <w:rFonts w:hint="eastAsia"/>
        </w:rPr>
        <w:br/>
      </w:r>
      <w:r>
        <w:rPr>
          <w:rFonts w:hint="eastAsia"/>
        </w:rPr>
        <w:t>　　图 55： 轨道计算机行业采购模式分析</w:t>
      </w:r>
      <w:r>
        <w:rPr>
          <w:rFonts w:hint="eastAsia"/>
        </w:rPr>
        <w:br/>
      </w:r>
      <w:r>
        <w:rPr>
          <w:rFonts w:hint="eastAsia"/>
        </w:rPr>
        <w:t>　　图 56： 轨道计算机行业生产模式</w:t>
      </w:r>
      <w:r>
        <w:rPr>
          <w:rFonts w:hint="eastAsia"/>
        </w:rPr>
        <w:br/>
      </w:r>
      <w:r>
        <w:rPr>
          <w:rFonts w:hint="eastAsia"/>
        </w:rPr>
        <w:t>　　图 57： 轨道计算机行业销售模式分析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9fbe235844b8" w:history="1">
        <w:r>
          <w:rPr>
            <w:rStyle w:val="Hyperlink"/>
          </w:rPr>
          <w:t>2026-2032年全球与中国轨道计算机市场现状调研分析及发展前景报告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9fbe235844b8" w:history="1">
        <w:r>
          <w:rPr>
            <w:rStyle w:val="Hyperlink"/>
          </w:rPr>
          <w:t>https://www.20087.com/7/09/GuiDaoJiSuanJiShiChangQianJing.html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1cf1da44841af" w:history="1">
      <w:r>
        <w:rPr>
          <w:rStyle w:val="Hyperlink"/>
        </w:rPr>
        <w:t>2026-2032年全球与中国轨道计算机市场现状调研分析及发展前景报告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uiDaoJiSuanJiShiChangQianJing.html" TargetMode="External" Id="Re2b39fbe235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uiDaoJiSuanJiShiChangQianJing.html" TargetMode="External" Id="Rcdd1cf1da44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2026-01-22T00:09:50Z</dcterms:created>
  <dcterms:modified xsi:type="dcterms:W3CDTF">2026-01-22T01:09:50Z</dcterms:modified>
  <dc:subject>2026-2032年全球与中国轨道计算机市场现状调研分析及发展前景报告</dc:subject>
  <dc:title>2026-2032年全球与中国轨道计算机市场现状调研分析及发展前景报告</dc:title>
  <cp:keywords>2026-2032年全球与中国轨道计算机市场现状调研分析及发展前景报告</cp:keywords>
  <dc:description>2026-2032年全球与中国轨道计算机市场现状调研分析及发展前景报告</dc:description>
</cp:coreProperties>
</file>