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06e537aa6d415a" w:history="1">
              <w:r>
                <w:rPr>
                  <w:rStyle w:val="Hyperlink"/>
                </w:rPr>
                <w:t>2026-2032年中国半导体特种气体行业研究与市场前景分析报告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06e537aa6d415a" w:history="1">
              <w:r>
                <w:rPr>
                  <w:rStyle w:val="Hyperlink"/>
                </w:rPr>
                <w:t>2026-2032年中国半导体特种气体行业研究与市场前景分析报告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5870698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06e537aa6d415a" w:history="1">
                <w:r>
                  <w:rPr>
                    <w:rStyle w:val="Hyperlink"/>
                  </w:rPr>
                  <w:t>https://www.20087.com/8/69/BanDaoTiTeZhongQiTiFaZhanQianJingFenXi.html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特种气体被誉为电子工业的“血液”，其纯度与稳定性直接决定了芯片制造的良率与性能。当前全球市场呈现寡头垄断格局，国际巨头凭借深厚的技术积累与专利壁垒，在光刻气、高纯稀有气体等高端领域占据绝对优势。然而，随着半导体供应链安全被提升至国家战略高度，国产化替代进程明显加速，本土企业通过产学研协同与资本运作，在电子级磷烷、砷烷及含氟电子特气等细分赛道实现了技术突围。目前，半导体特种气体行业技术门槛极高，针对28纳米及以下先进制程，气体纯度要求已逼近9N级别，且对金属杂质与微粒控制有着近乎苛刻的标准。国内产业链已形成“原材料-提纯-充装-检测”的完整闭环，长三角等产业集群效应日益凸显，但在部分超高纯气体的分析与检测标准上，仍缺乏国际话语权。</w:t>
      </w:r>
      <w:r>
        <w:rPr>
          <w:rFonts w:hint="eastAsia"/>
        </w:rPr>
        <w:br/>
      </w:r>
      <w:r>
        <w:rPr>
          <w:rFonts w:hint="eastAsia"/>
        </w:rPr>
        <w:t>　　未来，半导体特种气体行业将围绕超高纯化、绿色化与供应链自主可控三大主线展开。市场调研网认为，随着芯片制程向3纳米甚至更先进节点演进，对气体中痕量杂质控制的极限将被不断刷新，膜分离与低温精馏等提纯技术的迭代将成为竞争焦点。绿色转型方面，针对全氟化碳等强温室效应气体的回收再利用技术将成为行业标配，通过构建循环经济模式，降低半导体制造过程中的环境足迹。同时，量子计算、Chiplet封装等前沿技术的兴起，将催生对新型前驱体与超高纯度惰性气体的迫切需求，推动气体厂商提前布局下一代材料研发。在地缘政治影响下，构建完全自主可控的供应链体系将成为国内企业的核心战略，通过主导或参与国际标准制定，提升在全球特种气体市场中的技术话语权与市场份额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606e537aa6d415a" w:history="1">
        <w:r>
          <w:rPr>
            <w:rStyle w:val="Hyperlink"/>
          </w:rPr>
          <w:t>2026-2032年中国半导体特种气体行业研究与市场前景分析报告</w:t>
        </w:r>
      </w:hyperlink>
      <w:r>
        <w:rPr>
          <w:rFonts w:hint="eastAsia"/>
        </w:rPr>
        <w:t>》，2025年半导体特种气体行业市场规模达 亿元，预计2032年市场规模将达 亿元，期间年均复合增长率（CAGR）达 %。报告依托权威数据资源和长期市场监测，对半导体特种气体市场现状进行了系统分析，并结合半导体特种气体行业特点对未来发展趋势作出科学预判。报告深入探讨了半导体特种气体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半导体特种气体行业概述</w:t>
      </w:r>
      <w:r>
        <w:rPr>
          <w:rFonts w:hint="eastAsia"/>
        </w:rPr>
        <w:br/>
      </w:r>
      <w:r>
        <w:rPr>
          <w:rFonts w:hint="eastAsia"/>
        </w:rPr>
        <w:t>　　第一节 半导体特种气体定义与分类</w:t>
      </w:r>
      <w:r>
        <w:rPr>
          <w:rFonts w:hint="eastAsia"/>
        </w:rPr>
        <w:br/>
      </w:r>
      <w:r>
        <w:rPr>
          <w:rFonts w:hint="eastAsia"/>
        </w:rPr>
        <w:t>　　第二节 半导体特种气体应用领域</w:t>
      </w:r>
      <w:r>
        <w:rPr>
          <w:rFonts w:hint="eastAsia"/>
        </w:rPr>
        <w:br/>
      </w:r>
      <w:r>
        <w:rPr>
          <w:rFonts w:hint="eastAsia"/>
        </w:rPr>
        <w:t>　　第三节 半导体特种气体行业经济指标分析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半导体特种气体产业链及经营模式分析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三、半导体特种气体销售模式及销售渠道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全球半导体特种气体市场发展综述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2020-2025年全球半导体特种气体市场规模与趋势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主要国家与地区半导体特种气体市场分析</w:t>
      </w:r>
      <w:r>
        <w:rPr>
          <w:rFonts w:hint="eastAsia"/>
        </w:rPr>
        <w:br/>
      </w:r>
      <w:r>
        <w:rPr>
          <w:rFonts w:hint="eastAsia"/>
        </w:rPr>
        <w:t>　　第三节 2026-2032年全球半导体特种气体行业发展趋势与前景预测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中国半导体特种气体行业市场分析</w:t>
      </w:r>
      <w:r>
        <w:rPr>
          <w:rFonts w:hint="eastAsia"/>
        </w:rPr>
        <w:br/>
      </w:r>
      <w:r>
        <w:rPr>
          <w:rFonts w:hint="eastAsia"/>
        </w:rPr>
        <w:t>　　第一节 2025-2026年半导体特种气体产能与投资动态</w:t>
      </w:r>
      <w:r>
        <w:rPr>
          <w:rFonts w:hint="eastAsia"/>
        </w:rPr>
        <w:br/>
      </w:r>
      <w:r>
        <w:rPr>
          <w:rFonts w:hint="eastAsia"/>
        </w:rPr>
        <w:t>　　　　一、国内半导体特种气体产能及利用情况</w:t>
      </w:r>
      <w:r>
        <w:rPr>
          <w:rFonts w:hint="eastAsia"/>
        </w:rPr>
        <w:br/>
      </w:r>
      <w:r>
        <w:rPr>
          <w:rFonts w:hint="eastAsia"/>
        </w:rPr>
        <w:t>　　　　二、半导体特种气体产能扩张与投资动态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2026-2032年半导体特种气体行业产量统计与趋势预测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一、2020-2025年半导体特种气体行业产量数据统计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1、2020-2025年半导体特种气体产量及增长趋势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2、2020-2025年半导体特种气体细分产品产量及份额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二、影响半导体特种气体产量的关键因素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三、2026-2032年半导体特种气体产量预测</w:t>
      </w:r>
      <w:r>
        <w:rPr>
          <w:rFonts w:hint="eastAsia"/>
        </w:rPr>
        <w:br/>
      </w:r>
      <w:r>
        <w:rPr>
          <w:rFonts w:hint="eastAsia"/>
        </w:rPr>
        <w:t>　　第三节 2026-2032年半导体特种气体市场需求与销售分析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一、2025-2026年半导体特种气体行业需求现状</w:t>
      </w:r>
      <w:r>
        <w:rPr>
          <w:rFonts w:hint="eastAsia"/>
        </w:rPr>
        <w:br/>
      </w:r>
      <w:r>
        <w:rPr>
          <w:rFonts w:hint="eastAsia"/>
        </w:rPr>
        <w:t>　　　　二、半导体特种气体客户群体与需求特点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三、2020-2025年半导体特种气体行业销售规模分析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四、2026-2032年半导体特种气体市场增长潜力与规模预测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中国半导体特种气体细分市场与下游应用领域分析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半导体特种气体细分市场分析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一、2025-2026年半导体特种气体主要细分产品市场现状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半导体特种气体下游应用与客户群体分析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一、2025-2026年半导体特种气体各应用领域市场现状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2025-2026年半导体特种气体行业技术发展现状及趋势分析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半导体特种气体行业技术发展现状分析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国内外半导体特种气体行业技术差异与原因</w:t>
      </w:r>
      <w:r>
        <w:rPr>
          <w:rFonts w:hint="eastAsia"/>
        </w:rPr>
        <w:br/>
      </w:r>
      <w:r>
        <w:rPr>
          <w:rFonts w:hint="eastAsia"/>
        </w:rPr>
        <w:t>　　第三节 半导体特种气体行业技术发展方向、趋势预测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提升半导体特种气体行业技术能力策略建议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半导体特种气体价格机制与竞争策略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一、2020-2025年半导体特种气体市场价格走势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半导体特种气体定价策略与方法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2026-2032年半导体特种气体价格竞争态势与趋势预测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中国半导体特种气体行业重点区域市场研究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2025-2026年重点区域半导体特种气体市场发展概况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二、2020-2025年半导体特种气体市场需求规模情况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三、2026-2032年半导体特种气体行业发展潜力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二、2020-2025年半导体特种气体市场需求规模情况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三、2026-2032年半导体特种气体行业发展潜力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二、2020-2025年半导体特种气体市场需求规模情况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三、2026-2032年半导体特种气体行业发展潜力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二、2020-2025年半导体特种气体市场需求规模情况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三、2026-2032年半导体特种气体行业发展潜力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二、2020-2025年半导体特种气体市场需求规模情况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三、2026-2032年半导体特种气体行业发展潜力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2020-2025年中国半导体特种气体行业进出口情况分析</w:t>
      </w:r>
      <w:r>
        <w:rPr>
          <w:rFonts w:hint="eastAsia"/>
        </w:rPr>
        <w:br/>
      </w:r>
      <w:r>
        <w:rPr>
          <w:rFonts w:hint="eastAsia"/>
        </w:rPr>
        <w:t>　　第一节 半导体特种气体行业进口情况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一、2020-2025年半导体特种气体进口规模及增长情况</w:t>
      </w:r>
      <w:r>
        <w:rPr>
          <w:rFonts w:hint="eastAsia"/>
        </w:rPr>
        <w:br/>
      </w:r>
      <w:r>
        <w:rPr>
          <w:rFonts w:hint="eastAsia"/>
        </w:rPr>
        <w:t>　　　　二、半导体特种气体主要进口来源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半导体特种气体行业出口情况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一、2020-2025年半导体特种气体出口规模及增长情况</w:t>
      </w:r>
      <w:r>
        <w:rPr>
          <w:rFonts w:hint="eastAsia"/>
        </w:rPr>
        <w:br/>
      </w:r>
      <w:r>
        <w:rPr>
          <w:rFonts w:hint="eastAsia"/>
        </w:rPr>
        <w:t>　　　　二、半导体特种气体主要出口目的地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2020-2025年中国半导体特种气体行业总体发展与财务状况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2020-2025年中国半导体特种气体行业规模情况</w:t>
      </w:r>
      <w:r>
        <w:rPr>
          <w:rFonts w:hint="eastAsia"/>
        </w:rPr>
        <w:br/>
      </w:r>
      <w:r>
        <w:rPr>
          <w:rFonts w:hint="eastAsia"/>
        </w:rPr>
        <w:t>　　　　一、半导体特种气体行业企业数量规模</w:t>
      </w:r>
      <w:r>
        <w:rPr>
          <w:rFonts w:hint="eastAsia"/>
        </w:rPr>
        <w:br/>
      </w:r>
      <w:r>
        <w:rPr>
          <w:rFonts w:hint="eastAsia"/>
        </w:rPr>
        <w:t>　　　　二、半导体特种气体行业从业人员规模</w:t>
      </w:r>
      <w:r>
        <w:rPr>
          <w:rFonts w:hint="eastAsia"/>
        </w:rPr>
        <w:br/>
      </w:r>
      <w:r>
        <w:rPr>
          <w:rFonts w:hint="eastAsia"/>
        </w:rPr>
        <w:t>　　　　三、半导体特种气体行业市场敏感性分析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2020-2025年中国半导体特种气体行业财务能力分析</w:t>
      </w:r>
      <w:r>
        <w:rPr>
          <w:rFonts w:hint="eastAsia"/>
        </w:rPr>
        <w:br/>
      </w:r>
      <w:r>
        <w:rPr>
          <w:rFonts w:hint="eastAsia"/>
        </w:rPr>
        <w:t>　　　　一、半导体特种气体行业盈利能力</w:t>
      </w:r>
      <w:r>
        <w:rPr>
          <w:rFonts w:hint="eastAsia"/>
        </w:rPr>
        <w:br/>
      </w:r>
      <w:r>
        <w:rPr>
          <w:rFonts w:hint="eastAsia"/>
        </w:rPr>
        <w:t>　　　　二、半导体特种气体行业偿债能力</w:t>
      </w:r>
      <w:r>
        <w:rPr>
          <w:rFonts w:hint="eastAsia"/>
        </w:rPr>
        <w:br/>
      </w:r>
      <w:r>
        <w:rPr>
          <w:rFonts w:hint="eastAsia"/>
        </w:rPr>
        <w:t>　　　　三、半导体特种气体行业营运能力</w:t>
      </w:r>
      <w:r>
        <w:rPr>
          <w:rFonts w:hint="eastAsia"/>
        </w:rPr>
        <w:br/>
      </w:r>
      <w:r>
        <w:rPr>
          <w:rFonts w:hint="eastAsia"/>
        </w:rPr>
        <w:t>　　　　四、半导体特种气体行业发展能力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半导体特种气体行业重点企业调研分析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二、企业半导体特种气体业务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二、企业半导体特种气体业务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二、企业半导体特种气体业务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二、企业半导体特种气体业务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二、企业半导体特种气体业务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二、企业半导体特种气体业务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中国半导体特种气体行业竞争格局分析</w:t>
      </w:r>
      <w:r>
        <w:rPr>
          <w:rFonts w:hint="eastAsia"/>
        </w:rPr>
        <w:br/>
      </w:r>
      <w:r>
        <w:rPr>
          <w:rFonts w:hint="eastAsia"/>
        </w:rPr>
        <w:t>　　第一节 半导体特种气体行业竞争格局总览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2025-2026年半导体特种气体行业竞争力分析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2020-2025年半导体特种气体行业企业并购活动分析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2025-2026年半导体特种气体行业会展与招投标活动分析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一、半导体特种气体行业会展活动及其市场影响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2026年中国半导体特种气体企业发展企业发展策略与建议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半导体特种气体销售模式与渠道策略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半导体特种气体品牌与市场推广策略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半导体特种气体研发投入与技术创新能力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半导体特种气体合作联盟与资源整合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中国半导体特种气体行业风险与对策</w:t>
      </w:r>
      <w:r>
        <w:rPr>
          <w:rFonts w:hint="eastAsia"/>
        </w:rPr>
        <w:br/>
      </w:r>
      <w:r>
        <w:rPr>
          <w:rFonts w:hint="eastAsia"/>
        </w:rPr>
        <w:t>　　第一节 半导体特种气体行业SWOT分析</w:t>
      </w:r>
      <w:r>
        <w:rPr>
          <w:rFonts w:hint="eastAsia"/>
        </w:rPr>
        <w:br/>
      </w:r>
      <w:r>
        <w:rPr>
          <w:rFonts w:hint="eastAsia"/>
        </w:rPr>
        <w:t>　　　　一、半导体特种气体行业优势</w:t>
      </w:r>
      <w:r>
        <w:rPr>
          <w:rFonts w:hint="eastAsia"/>
        </w:rPr>
        <w:br/>
      </w:r>
      <w:r>
        <w:rPr>
          <w:rFonts w:hint="eastAsia"/>
        </w:rPr>
        <w:t>　　　　二、半导体特种气体行业劣势</w:t>
      </w:r>
      <w:r>
        <w:rPr>
          <w:rFonts w:hint="eastAsia"/>
        </w:rPr>
        <w:br/>
      </w:r>
      <w:r>
        <w:rPr>
          <w:rFonts w:hint="eastAsia"/>
        </w:rPr>
        <w:t>　　　　三、半导体特种气体市场机会</w:t>
      </w:r>
      <w:r>
        <w:rPr>
          <w:rFonts w:hint="eastAsia"/>
        </w:rPr>
        <w:br/>
      </w:r>
      <w:r>
        <w:rPr>
          <w:rFonts w:hint="eastAsia"/>
        </w:rPr>
        <w:t>　　　　四、半导体特种气体市场威胁</w:t>
      </w:r>
      <w:r>
        <w:rPr>
          <w:rFonts w:hint="eastAsia"/>
        </w:rPr>
        <w:br/>
      </w:r>
      <w:r>
        <w:rPr>
          <w:rFonts w:hint="eastAsia"/>
        </w:rPr>
        <w:t>　　第二节 半导体特种气体行业风险及对策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2026-2032年中国半导体特种气体行业前景与发展趋势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2025-2026年半导体特种气体行业发展环境分析</w:t>
      </w:r>
      <w:r>
        <w:rPr>
          <w:rFonts w:hint="eastAsia"/>
        </w:rPr>
        <w:br/>
      </w:r>
      <w:r>
        <w:rPr>
          <w:rFonts w:hint="eastAsia"/>
        </w:rPr>
        <w:t>　　　　一、半导体特种气体行业主管部门与监管体制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二、半导体特种气体行业主要法律法规及政策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三、半导体特种气体行业标准与质量监管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2026-2032年半导体特种气体行业发展趋势与方向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2026-2032年半导体特种气体行业发展潜力与机遇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半导体特种气体行业研究结论与建议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　半导体特种气体行业发展建议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2020-2025年中国半导体特种气体市场规模及增长情况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2020-2025年中国半导体特种气体行业产量及增长趋势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2026-2032年中国半导体特种气体行业产量预测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2020-2025年中国半导体特种气体行业市场需求及增长情况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2026-2032年中国半导体特种气体行业市场需求预测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2020-2025年中国半导体特种气体行业利润及增长情况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**地区半导体特种气体市场规模及增长情况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**地区半导体特种气体行业市场需求情况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**地区半导体特种气体市场规模及增长情况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**地区半导体特种气体行业市场需求情况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2020-2025年中国半导体特种气体行业出口情况分析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2020-2025年中国半导体特种气体行业产品市场价格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2026-2032年中国半导体特种气体行业产品市场价格走势预测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半导体特种气体重点企业经营情况分析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半导体特种气体重点企业经营情况分析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2026-2032年中国半导体特种气体市场规模预测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2026-2032年中国半导体特种气体行业利润预测</w:t>
      </w:r>
      <w:r>
        <w:rPr>
          <w:rFonts w:hint="eastAsia"/>
        </w:rPr>
        <w:br/>
      </w:r>
      <w:r>
        <w:rPr>
          <w:rFonts w:hint="eastAsia"/>
        </w:rPr>
        <w:t>　　图表 2026年半导体特种气体行业壁垒</w:t>
      </w:r>
      <w:r>
        <w:rPr>
          <w:rFonts w:hint="eastAsia"/>
        </w:rPr>
        <w:br/>
      </w:r>
      <w:r>
        <w:rPr>
          <w:rFonts w:hint="eastAsia"/>
        </w:rPr>
        <w:t>　　图表 2026年半导体特种气体市场前景分析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2026-2032年中国半导体特种气体市场需求预测</w:t>
      </w:r>
      <w:r>
        <w:rPr>
          <w:rFonts w:hint="eastAsia"/>
        </w:rPr>
        <w:br/>
      </w:r>
      <w:r>
        <w:rPr>
          <w:rFonts w:hint="eastAsia"/>
        </w:rPr>
        <w:t>　　图表 2026年半导体特种气体发展趋势预测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06e537aa6d415a" w:history="1">
        <w:r>
          <w:rPr>
            <w:rStyle w:val="Hyperlink"/>
          </w:rPr>
          <w:t>2026-2032年中国半导体特种气体行业研究与市场前景分析报告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5870698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06e537aa6d415a" w:history="1">
        <w:r>
          <w:rPr>
            <w:rStyle w:val="Hyperlink"/>
          </w:rPr>
          <w:t>https://www.20087.com/8/69/BanDaoTiTeZhongQiTiFaZhanQianJingFenXi.html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种气体有哪些、半导体特种气体概念股、中国前十特种气体公司、半导体特种气体有哪些、特种气体、半导体特种气体需求至纯科技研究、国内封装行业三巨头、半导体特种气体分类、电子特种气体概念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5194efdcb147f3" w:history="1">
      <w:r>
        <w:rPr>
          <w:rStyle w:val="Hyperlink"/>
        </w:rPr>
        <w:t>2026-2032年中国半导体特种气体行业研究与市场前景分析报告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BanDaoTiTeZhongQiTiFaZhanQianJingFenXi.html" TargetMode="External" Id="R8606e537aa6d41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BanDaoTiTeZhongQiTiFaZhanQianJingFenXi.html" TargetMode="External" Id="Re15194efdcb147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2026-04-18T03:31:27Z</dcterms:created>
  <dcterms:modified xsi:type="dcterms:W3CDTF">2026-04-18T04:31:27Z</dcterms:modified>
  <dc:subject>2026-2032年中国半导体特种气体行业研究与市场前景分析报告</dc:subject>
  <dc:title>2026-2032年中国半导体特种气体行业研究与市场前景分析报告</dc:title>
  <cp:keywords>2026-2032年中国半导体特种气体行业研究与市场前景分析报告</cp:keywords>
  <dc:description>2026-2032年中国半导体特种气体行业研究与市场前景分析报告</dc:description>
</cp:coreProperties>
</file>