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ddf5d565f4bd1" w:history="1">
              <w:r>
                <w:rPr>
                  <w:rStyle w:val="Hyperlink"/>
                </w:rPr>
                <w:t>中国消费类电子电源管理芯片市场调查研究与前景趋势报告（2026-2032年）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ddf5d565f4bd1" w:history="1">
              <w:r>
                <w:rPr>
                  <w:rStyle w:val="Hyperlink"/>
                </w:rPr>
                <w:t>中国消费类电子电源管理芯片市场调查研究与前景趋势报告（2026-2032年）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ddf5d565f4bd1" w:history="1">
                <w:r>
                  <w:rPr>
                    <w:rStyle w:val="Hyperlink"/>
                  </w:rPr>
                  <w:t>https://www.20087.com/8/29/XiaoFeiLeiDianZiDianYuanGuanLiXinPianDeFaZhanQianJing.html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电源管理芯片是负责电池充电、电压调节、功耗分配与保护的核心集成电路，广泛应用于智能手机、TWS耳机、智能手表及便携电脑中。主流产品集成多路DC-DC转换器、LDO、电量计及快充协议控制器，强调高转换效率（&gt;95%）、超小封装（WLCSP）、低静态电流（&lt;1μA）及多重安全保护（过压、过流、热关断）。在设备续航焦虑与快充普及驱动下，对GaN协同控制、无线充电集成及AI驱动的动态电压调节提出更高要求。现代高端芯片已支持USB PD 3.1、PPS及多电池串联管理。然而，高频开关引发EMI干扰、芯片间热耦合影响可靠性，以及协议碎片化增加认证复杂度等问题，仍是系统设计的主要挑战。</w:t>
      </w:r>
      <w:r>
        <w:rPr>
          <w:rFonts w:hint="eastAsia"/>
        </w:rPr>
        <w:br/>
      </w:r>
      <w:r>
        <w:rPr>
          <w:rFonts w:hint="eastAsia"/>
        </w:rPr>
        <w:t>　　未来，消费类电子电源管理芯片将朝着异构集成、能效自治与可持续设计方向演进。市场调研网认为，一方面，3D堆叠技术将实现功率器件与控制逻辑单片集成，缩小面积并提升响应速度；另一方面，片上机器学习引擎可基于用户习惯预测负载，优化供电策略。在绿色层面，无卤素封装与低能耗待机模式将满足全球环保指令。此外，开源快充协议生态将推动互操作性提升。长远来看，该芯片将从被动能源调度器升级为终端设备中高智能、高可靠、零感知的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ddf5d565f4bd1" w:history="1">
        <w:r>
          <w:rPr>
            <w:rStyle w:val="Hyperlink"/>
          </w:rPr>
          <w:t>中国消费类电子电源管理芯片市场调查研究与前景趋势报告（2026-2032年）</w:t>
        </w:r>
      </w:hyperlink>
      <w:r>
        <w:rPr>
          <w:rFonts w:hint="eastAsia"/>
        </w:rPr>
        <w:t>》基于权威数据与一手调研资料，系统分析了消费类电子电源管理芯片行业的产业链结构、市场规模、需求特征及价格体系，客观呈现了消费类电子电源管理芯片行业发展现状。报告科学预测了消费类电子电源管理芯片市场前景与未来趋势，重点剖析了主要企业的竞争格局、市场集中度及品牌影响力。同时，通过对消费类电子电源管理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消费类电子电源管理芯片市场概述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按照不同产品类型，消费类电子电源管理芯片主要可以分为如下几个类别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中国不同产品类型消费类电子电源管理芯片增长趋势2021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电源转换芯片</w:t>
      </w:r>
      <w:r>
        <w:rPr>
          <w:rFonts w:hint="eastAsia"/>
        </w:rPr>
        <w:br/>
      </w:r>
      <w:r>
        <w:rPr>
          <w:rFonts w:hint="eastAsia"/>
        </w:rPr>
        <w:t>　　　　1.2.3 电源防护芯片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从不同应用，消费类电子电源管理芯片主要包括如下几个方面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中国不同应用消费类电子电源管理芯片增长趋势2021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可穿戴智能设备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中国消费类电子电源管理芯片发展现状及未来趋势（2021-2032）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中国市场消费类电子电源管理芯片收入及增长率（2021-2032）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中国市场消费类电子电源管理芯片销量及增长率（2021-2032）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中国市场主要消费类电子电源管理芯片厂商分析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中国市场主要厂商消费类电子电源管理芯片销量及市场占有率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中国市场主要厂商消费类电子电源管理芯片销量（2021-2026）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中国市场主要厂商消费类电子电源管理芯片销量市场份额（2021-2026）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中国市场主要厂商消费类电子电源管理芯片收入及市场占有率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中国市场主要厂商消费类电子电源管理芯片收入（2021-2026）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中国市场主要厂商消费类电子电源管理芯片收入市场份额（2021-2026）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2025年中国市场主要厂商消费类电子电源管理芯片收入排名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中国市场主要厂商消费类电子电源管理芯片价格（2021-2026）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中国市场主要厂商消费类电子电源管理芯片总部及产地分布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中国市场主要厂商成立时间及消费类电子电源管理芯片商业化日期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中国市场主要厂商消费类电子电源管理芯片产品类型及应用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消费类电子电源管理芯片行业集中度、竞争程度分析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消费类电子电源管理芯片行业集中度分析：2025年中国Top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中国市场消费类电子电源管理芯片第一梯队、第二梯队和第三梯队厂商（品牌）及2025年市场份额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重点企业（16）在中国市场消费类电子电源管理芯片销量、收入、价格及毛利率（2021-2026）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不同产品类型消费类电子电源管理芯片分析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中国市场不同产品类型消费类电子电源管理芯片销量（2021-2032）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中国市场不同产品类型消费类电子电源管理芯片销量及市场份额（2021-2026）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中国市场不同产品类型消费类电子电源管理芯片销量预测（2027-2032）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中国市场不同产品类型消费类电子电源管理芯片规模（2021-2032）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中国市场不同产品类型消费类电子电源管理芯片规模及市场份额（2021-2026）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中国市场不同产品类型消费类电子电源管理芯片规模预测（2027-2032）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中国市场不同产品类型消费类电子电源管理芯片价格走势（2021-2032）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不同应用消费类电子电源管理芯片分析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中国市场不同应用消费类电子电源管理芯片销量（2021-2032）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中国市场不同应用消费类电子电源管理芯片销量及市场份额（2021-2026）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中国市场不同应用消费类电子电源管理芯片销量预测（2027-2032）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中国市场不同应用消费类电子电源管理芯片规模（2021-2032）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中国市场不同应用消费类电子电源管理芯片规模及市场份额（2021-2026）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中国市场不同应用消费类电子电源管理芯片规模预测（2027-2032）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中国市场不同应用消费类电子电源管理芯片价格走势（2021-2032）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消费类电子电源管理芯片行业发展分析---发展趋势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消费类电子电源管理芯片行业发展分析---厂商壁垒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消费类电子电源管理芯片行业发展分析---驱动因素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消费类电子电源管理芯片行业发展分析---制约因素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消费类电子电源管理芯片中国企业SWOT分析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消费类电子电源管理芯片行业发展分析---行业政策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消费类电子电源管理芯片行业产业链简介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消费类电子电源管理芯片产业链分析-上游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消费类电子电源管理芯片产业链分析-中游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消费类电子电源管理芯片产业链分析-下游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消费类电子电源管理芯片行业采购模式</w:t>
      </w:r>
      <w:r>
        <w:rPr>
          <w:rFonts w:hint="eastAsia"/>
        </w:rPr>
        <w:br/>
      </w:r>
      <w:r>
        <w:rPr>
          <w:rFonts w:hint="eastAsia"/>
        </w:rPr>
        <w:t>　　7.6 消费类电子电源管理芯片行业生产模式</w:t>
      </w:r>
      <w:r>
        <w:rPr>
          <w:rFonts w:hint="eastAsia"/>
        </w:rPr>
        <w:br/>
      </w:r>
      <w:r>
        <w:rPr>
          <w:rFonts w:hint="eastAsia"/>
        </w:rPr>
        <w:t>　　7.7 消费类电子电源管理芯片行业销售模式及销售渠道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中国本土消费类电子电源管理芯片产能、产量分析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中国消费类电子电源管理芯片供需现状及预测（2021-2032）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中国消费类电子电源管理芯片产能、产量、产能利用率及发展趋势（2021-2032）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中国消费类电子电源管理芯片产量、市场需求量及发展趋势（2021-2032）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中国消费类电子电源管理芯片进出口分析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中国市场消费类电子电源管理芯片主要进口来源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中国市场消费类电子电源管理芯片主要出口目的地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不同产品类型消费类电子电源管理芯片市场规模2021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不同应用消费类电子电源管理芯片市场规模2021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中国市场主要厂商消费类电子电源管理芯片销量（2021-2026）&amp;（千颗）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中国市场主要厂商消费类电子电源管理芯片销量市场份额（2021-2026）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中国市场主要厂商消费类电子电源管理芯片收入（2021-2026）&amp;（万元）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中国市场主要厂商消费类电子电源管理芯片收入份额（2021-2026）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2025年中国主要生产商消费类电子电源管理芯片收入排名（万元）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中国市场主要厂商消费类电子电源管理芯片价格（2021-2026）&amp;（US$/K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中国市场主要厂商消费类电子电源管理芯片总部及产地分布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中国市场主要厂商成立时间及消费类电子电源管理芯片商业化日期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中国市场主要厂商消费类电子电源管理芯片产品类型及应用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2025年中国市场消费类电子电源管理芯片主要厂商市场地位（第一梯队、第二梯队和第三梯队）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消费类电子电源管理芯片市场投资、并购等现状分析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消费类电子电源管理芯片生产基地、总部、竞争对手及市场地位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消费类电子电源管理芯片产品规格、参数及市场应用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消费类电子电源管理芯片销量（千颗）、收入（万元）、价格（US$/K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中国市场不同产品类型消费类电子电源管理芯片销量（2021-2026）&amp;（千颗）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中国市场不同产品类型消费类电子电源管理芯片销量市场份额（2021-2026）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中国市场不同产品类型消费类电子电源管理芯片销量预测（2027-2032）&amp;（千颗）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中国市场不同产品类型消费类电子电源管理芯片销量市场份额预测（2027-2032）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中国市场不同产品类型消费类电子电源管理芯片规模（2021-2026）&amp;（万元）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中国市场不同产品类型消费类电子电源管理芯片规模市场份额（2021-2026）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中国市场不同产品类型消费类电子电源管理芯片规模预测（2027-2032）&amp;（万元）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中国市场不同产品类型消费类电子电源管理芯片规模市场份额预测（2027-2032）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中国市场不同应用消费类电子电源管理芯片销量（2021-2026）&amp;（千颗）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中国市场不同应用消费类电子电源管理芯片销量市场份额（2021-2026）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中国市场不同应用消费类电子电源管理芯片销量预测（2027-2032）&amp;（千颗）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中国市场不同应用消费类电子电源管理芯片销量市场份额预测（2027-2032）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中国市场不同应用消费类电子电源管理芯片规模（2021-2026）&amp;（万元）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中国市场不同应用消费类电子电源管理芯片规模市场份额（2021-2026）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中国市场不同应用消费类电子电源管理芯片规模预测（2027-2032）&amp;（万元）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中国市场不同应用消费类电子电源管理芯片规模市场份额预测（2027-2032）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消费类电子电源管理芯片行业发展分析---发展趋势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消费类电子电源管理芯片行业发展分析---厂商壁垒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消费类电子电源管理芯片行业发展分析---驱动因素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消费类电子电源管理芯片行业发展分析---制约因素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消费类电子电源管理芯片行业相关重点政策一览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消费类电子电源管理芯片行业供应链分析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116： 消费类电子电源管理芯片上游原料供应商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117： 消费类电子电源管理芯片行业主要下游客户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118： 消费类电子电源管理芯片典型经销商</w:t>
      </w:r>
      <w:r>
        <w:rPr>
          <w:rFonts w:hint="eastAsia"/>
        </w:rPr>
        <w:br/>
      </w:r>
      <w:r>
        <w:rPr>
          <w:rFonts w:hint="eastAsia"/>
        </w:rPr>
        <w:t>　　表 119： 中国消费类电子电源管理芯片产量、销量、进口量及出口量（2021-2026）&amp;（千颗）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中国消费类电子电源管理芯片产量、销量、进口量及出口量预测（2027-2032）&amp;（千颗）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中国市场消费类电子电源管理芯片主要进口来源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中国市场消费类电子电源管理芯片主要出口目的地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消费类电子电源管理芯片产品图片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中国不同产品类型消费类电子电源管理芯片市场规模市场份额2025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电源转换芯片产品图片</w:t>
      </w:r>
      <w:r>
        <w:rPr>
          <w:rFonts w:hint="eastAsia"/>
        </w:rPr>
        <w:br/>
      </w:r>
      <w:r>
        <w:rPr>
          <w:rFonts w:hint="eastAsia"/>
        </w:rPr>
        <w:t>　　图 4： 电源防护芯片产品图片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中国不同应用消费类电子电源管理芯片市场份额2025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可穿戴智能设备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中国市场消费类电子电源管理芯片市场规模，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中国市场消费类电子电源管理芯片收入及增长率（2021-2032）&amp;（万元）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中国市场消费类电子电源管理芯片销量及增长率（2021-2032）&amp;（千颗）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2025年中国市场主要厂商消费类电子电源管理芯片销量市场份额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2025年中国市场主要厂商消费类电子电源管理芯片收入市场份额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2025年中国市场前五大厂商消费类电子电源管理芯片市场份额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2025年中国市场消费类电子电源管理芯片第一梯队、第二梯队和第三梯队厂商（品牌）及市场份额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中国市场不同产品类型消费类电子电源管理芯片价格走势（2021-2032）&amp;（US$/K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中国市场不同应用消费类电子电源管理芯片价格走势（2021-2032）&amp;（US$/K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消费类电子电源管理芯片中国企业SWOT分析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21： 消费类电子电源管理芯片产业链</w:t>
      </w:r>
      <w:r>
        <w:rPr>
          <w:rFonts w:hint="eastAsia"/>
        </w:rPr>
        <w:br/>
      </w:r>
      <w:r>
        <w:rPr>
          <w:rFonts w:hint="eastAsia"/>
        </w:rPr>
        <w:t>　　图 22： 消费类电子电源管理芯片行业采购模式分析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23： 消费类电子电源管理芯片行业生产模式分析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24： 消费类电子电源管理芯片行业销售模式分析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中国消费类电子电源管理芯片产能、产量、产能利用率及发展趋势（2021-2032）&amp;（千颗）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中国消费类电子电源管理芯片产量、市场需求量及发展趋势（2021-2032）&amp;（千颗）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ddf5d565f4bd1" w:history="1">
        <w:r>
          <w:rPr>
            <w:rStyle w:val="Hyperlink"/>
          </w:rPr>
          <w:t>中国消费类电子电源管理芯片市场调查研究与前景趋势报告（2026-2032年）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ddf5d565f4bd1" w:history="1">
        <w:r>
          <w:rPr>
            <w:rStyle w:val="Hyperlink"/>
          </w:rPr>
          <w:t>https://www.20087.com/8/29/XiaoFeiLeiDianZiDianYuanGuanLiXinPianDeFaZhanQianJing.html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d0923723b4e42" w:history="1">
      <w:r>
        <w:rPr>
          <w:rStyle w:val="Hyperlink"/>
        </w:rPr>
        <w:t>中国消费类电子电源管理芯片市场调查研究与前景趋势报告（2026-2032年）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aoFeiLeiDianZiDianYuanGuanLiXinPianDeFaZhanQianJing.html" TargetMode="External" Id="Rbbeddf5d565f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aoFeiLeiDianZiDianYuanGuanLiXinPianDeFaZhanQianJing.html" TargetMode="External" Id="R2e2d0923723b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2026-01-28T04:40:30Z</dcterms:created>
  <dcterms:modified xsi:type="dcterms:W3CDTF">2026-01-28T05:40:30Z</dcterms:modified>
  <dc:subject>中国消费类电子电源管理芯片市场调查研究与前景趋势报告（2026-2032年）</dc:subject>
  <dc:title>中国消费类电子电源管理芯片市场调查研究与前景趋势报告（2026-2032年）</dc:title>
  <cp:keywords>中国消费类电子电源管理芯片市场调查研究与前景趋势报告（2026-2032年）</cp:keywords>
  <dc:description>中国消费类电子电源管理芯片市场调查研究与前景趋势报告（2026-2032年）</dc:description>
</cp:coreProperties>
</file>