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bfeb8da548a1" w:history="1">
              <w:r>
                <w:rPr>
                  <w:rStyle w:val="Hyperlink"/>
                </w:rPr>
                <w:t>2025-2031年中国小功率晶体管市场调研及发展趋势研究报告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bfeb8da548a1" w:history="1">
              <w:r>
                <w:rPr>
                  <w:rStyle w:val="Hyperlink"/>
                </w:rPr>
                <w:t>2025-2031年中国小功率晶体管市场调研及发展趋势研究报告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bfeb8da548a1" w:history="1">
                <w:r>
                  <w:rPr>
                    <w:rStyle w:val="Hyperlink"/>
                  </w:rPr>
                  <w:t>https://www.20087.com/9/29/XiaoGongLvJingTiGuanHangYeQuShi.html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晶体管是电子电路中不可或缺的元件，广泛应用于通信、计算机、家电等领域。随着微电子技术的进步，小功率晶体管的尺寸不断缩小，性能却在不断提高，这不仅降低了设备的能耗，还提升了系统的集成度和可靠性。目前，小功率晶体管正朝着高频、低噪声、高线性度的方向发展，以适应高速数据传输和无线通信的需求。</w:t>
      </w:r>
      <w:r>
        <w:rPr>
          <w:rFonts w:hint="eastAsia"/>
        </w:rPr>
        <w:br/>
      </w:r>
      <w:r>
        <w:rPr>
          <w:rFonts w:hint="eastAsia"/>
        </w:rPr>
        <w:t>　　未来，小功率晶体管的发展将紧密跟随电子信息技术的前沿，尤其是在5G、物联网、人工智能等领域，对小功率晶体管的性能提出了更高要求。技术创新将集中在材料科学、工艺改进等方面，以实现更高的工作频率、更低的功耗和更好的稳定性。同时，随着环保法规的趋严，绿色制造和循环利用将成为小功率晶体管生产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ebfeb8da548a1" w:history="1">
        <w:r>
          <w:rPr>
            <w:rStyle w:val="Hyperlink"/>
          </w:rPr>
          <w:t>2025-2031年中国小功率晶体管市场调研及发展趋势研究报告</w:t>
        </w:r>
      </w:hyperlink>
      <w:r>
        <w:rPr>
          <w:rFonts w:hint="eastAsia"/>
        </w:rPr>
        <w:t>》基于多年市场监测与行业研究，全面分析了小功率晶体管行业的现状、市场需求及市场规模，详细解读了小功率晶体管产业链结构、价格趋势及细分市场特点。报告科学预测了行业前景与发展方向，重点剖析了品牌竞争格局、市场集中度及主要企业的经营表现，并通过SWOT分析揭示了小功率晶体管行业机遇与风险。为投资者和决策者提供专业、客观的战略建议，是把握小功率晶体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小功率晶体管产品概述</w:t>
      </w:r>
      <w:r>
        <w:rPr>
          <w:rFonts w:hint="eastAsia"/>
        </w:rPr>
        <w:br/>
      </w:r>
      <w:r>
        <w:rPr>
          <w:rFonts w:hint="eastAsia"/>
        </w:rPr>
        <w:t>　　第一节 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2020-2025年中国小功率晶体管行业运行情况分析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2020-2025年中国小功率晶体管行业产业链分析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国内外小功率晶体管行业产能状况</w:t>
      </w:r>
      <w:r>
        <w:rPr>
          <w:rFonts w:hint="eastAsia"/>
        </w:rPr>
        <w:br/>
      </w:r>
      <w:r>
        <w:rPr>
          <w:rFonts w:hint="eastAsia"/>
        </w:rPr>
        <w:t>　　第三节 国内外小功率晶体管技术环境分析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一、国内外小功率晶体管技术发展与趋势分析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国内外小功率晶体管行业的技术现状</w:t>
      </w:r>
      <w:r>
        <w:rPr>
          <w:rFonts w:hint="eastAsia"/>
        </w:rPr>
        <w:br/>
      </w:r>
      <w:r>
        <w:rPr>
          <w:rFonts w:hint="eastAsia"/>
        </w:rPr>
        <w:t>　　第五节 全球小功率晶体管市场调研</w:t>
      </w:r>
      <w:r>
        <w:rPr>
          <w:rFonts w:hint="eastAsia"/>
        </w:rPr>
        <w:br/>
      </w:r>
      <w:r>
        <w:rPr>
          <w:rFonts w:hint="eastAsia"/>
        </w:rPr>
        <w:t>　　　　一、全球小功率晶体管生产消费分布情况</w:t>
      </w:r>
      <w:r>
        <w:rPr>
          <w:rFonts w:hint="eastAsia"/>
        </w:rPr>
        <w:br/>
      </w:r>
      <w:r>
        <w:rPr>
          <w:rFonts w:hint="eastAsia"/>
        </w:rPr>
        <w:t>　　　　二、全球小功率晶体管价格分析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三、2020-2025年中国小功率晶体管市场发展现状判断</w:t>
      </w:r>
      <w:r>
        <w:rPr>
          <w:rFonts w:hint="eastAsia"/>
        </w:rPr>
        <w:br/>
      </w:r>
      <w:r>
        <w:rPr>
          <w:rFonts w:hint="eastAsia"/>
        </w:rPr>
        <w:t>　　第二节 2020-2025年中国小功率晶体管所属行业进出口分析及预测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一、中国小功率晶体管产品所属行业进口分析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二、中国小功率晶体管产品所属行业出口分析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三、中国小功率晶体管产品所属行业进出口地域分布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2020-2025年中国小功率晶体管所属行业发展状况分析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中国小功率晶体管所属行业发展概况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中国小功率晶体管所属行业销售状况分析</w:t>
      </w:r>
      <w:r>
        <w:rPr>
          <w:rFonts w:hint="eastAsia"/>
        </w:rPr>
        <w:br/>
      </w:r>
      <w:r>
        <w:rPr>
          <w:rFonts w:hint="eastAsia"/>
        </w:rPr>
        <w:t>　　第三节 中国小功率晶体管所属行业资产负债状况分析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中国小功率晶体管所属行业资产发展现状分析</w:t>
      </w:r>
      <w:r>
        <w:rPr>
          <w:rFonts w:hint="eastAsia"/>
        </w:rPr>
        <w:br/>
      </w:r>
      <w:r>
        <w:rPr>
          <w:rFonts w:hint="eastAsia"/>
        </w:rPr>
        <w:t>　　第五节 中国小功率晶体管所属行业成本费用分析</w:t>
      </w:r>
      <w:r>
        <w:rPr>
          <w:rFonts w:hint="eastAsia"/>
        </w:rPr>
        <w:br/>
      </w:r>
      <w:r>
        <w:rPr>
          <w:rFonts w:hint="eastAsia"/>
        </w:rPr>
        <w:t>　　第六节 中国小功率晶体管所属行业获利能力分析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五、小功率晶体管行业趋势预测</w:t>
      </w:r>
      <w:r>
        <w:rPr>
          <w:rFonts w:hint="eastAsia"/>
        </w:rPr>
        <w:br/>
      </w:r>
      <w:r>
        <w:rPr>
          <w:rFonts w:hint="eastAsia"/>
        </w:rPr>
        <w:t>　　第二节 东北地区小功率晶体管行业发展状况</w:t>
      </w:r>
      <w:r>
        <w:rPr>
          <w:rFonts w:hint="eastAsia"/>
        </w:rPr>
        <w:br/>
      </w:r>
      <w:r>
        <w:rPr>
          <w:rFonts w:hint="eastAsia"/>
        </w:rPr>
        <w:t>　　第三节 华东地区小功率晶体管行业发展状况分析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第六节 西南地区小功率晶体管行业发展状况分析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第七节 华中地区小功率晶体管行业发展状况分析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中国小功率晶体管行业标杆企业分析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丹东鑫原电子有限公司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浩明科技（中山）有限公司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宁波明昕微电子股份有限公司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深圳市科信威电子有限公司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中国小功率晶体管行业投资策略与建议</w:t>
      </w:r>
      <w:r>
        <w:rPr>
          <w:rFonts w:hint="eastAsia"/>
        </w:rPr>
        <w:br/>
      </w:r>
      <w:r>
        <w:rPr>
          <w:rFonts w:hint="eastAsia"/>
        </w:rPr>
        <w:t>　　　　一、小功率晶体管产品策略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中国小功率晶体管行业投资前景研究分析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2025-2031年小功率晶体管行业投资收益预测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中国小功率晶体管行业投资前景分析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第二节 2025-2031年小功率晶体管企业贸易策略建议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中.智林.2025-2031年小功率晶体管企业资本运作模式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2020-2025年中国小功率晶体管行业产品市场价格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小功率晶体管重点企业经营情况分析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小功率晶体管重点企业经营情况分析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2025-2031年中国小功率晶体管行业利润预测</w:t>
      </w:r>
      <w:r>
        <w:rPr>
          <w:rFonts w:hint="eastAsia"/>
        </w:rPr>
        <w:br/>
      </w:r>
      <w:r>
        <w:rPr>
          <w:rFonts w:hint="eastAsia"/>
        </w:rPr>
        <w:t>　　图表 2025年小功率晶体管行业壁垒</w:t>
      </w:r>
      <w:r>
        <w:rPr>
          <w:rFonts w:hint="eastAsia"/>
        </w:rPr>
        <w:br/>
      </w:r>
      <w:r>
        <w:rPr>
          <w:rFonts w:hint="eastAsia"/>
        </w:rPr>
        <w:t>　　图表 2025年小功率晶体管市场前景分析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2025-2031年中国小功率晶体管市场需求预测</w:t>
      </w:r>
      <w:r>
        <w:rPr>
          <w:rFonts w:hint="eastAsia"/>
        </w:rPr>
        <w:br/>
      </w:r>
      <w:r>
        <w:rPr>
          <w:rFonts w:hint="eastAsia"/>
        </w:rPr>
        <w:t>　　图表 2025年小功率晶体管发展趋势预测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bfeb8da548a1" w:history="1">
        <w:r>
          <w:rPr>
            <w:rStyle w:val="Hyperlink"/>
          </w:rPr>
          <w:t>2025-2031年中国小功率晶体管市场调研及发展趋势研究报告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bfeb8da548a1" w:history="1">
        <w:r>
          <w:rPr>
            <w:rStyle w:val="Hyperlink"/>
          </w:rPr>
          <w:t>https://www.20087.com/9/29/XiaoGongLvJingTiGuanHangYeQuShi.html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热点：大功率场效应管、小功率晶体管基区电阻的阻值约为、2n222A参数、小功率晶体管 并联推动 耳放、晶体管是怎么做到那么小的、小功率晶体管音频放大器的组装与调试、绝缘栅双极晶体管、小功率晶体管配对管、低频大功率晶体管型号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701394f0f4b98" w:history="1">
      <w:r>
        <w:rPr>
          <w:rStyle w:val="Hyperlink"/>
        </w:rPr>
        <w:t>2025-2031年中国小功率晶体管市场调研及发展趋势研究报告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oGongLvJingTiGuanHangYeQuShi.html" TargetMode="External" Id="R8aaebfeb8da5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oGongLvJingTiGuanHangYeQuShi.html" TargetMode="External" Id="R52f701394f0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2025-05-09T04:36:00Z</dcterms:created>
  <dcterms:modified xsi:type="dcterms:W3CDTF">2025-05-09T05:36:00Z</dcterms:modified>
  <dc:subject>2025-2031年中国小功率晶体管市场调研及发展趋势研究报告</dc:subject>
  <dc:title>2025-2031年中国小功率晶体管市场调研及发展趋势研究报告</dc:title>
  <cp:keywords>2025-2031年中国小功率晶体管市场调研及发展趋势研究报告</cp:keywords>
  <dc:description>2025-2031年中国小功率晶体管市场调研及发展趋势研究报告</dc:description>
</cp:coreProperties>
</file>