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835be1f74b61" w:history="1">
              <w:r>
                <w:rPr>
                  <w:rStyle w:val="Hyperlink"/>
                </w:rPr>
                <w:t>全球与中国人工智能模组行业市场分析及发展前景报告（2026-2032年）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835be1f74b61" w:history="1">
              <w:r>
                <w:rPr>
                  <w:rStyle w:val="Hyperlink"/>
                </w:rPr>
                <w:t>全球与中国人工智能模组行业市场分析及发展前景报告（2026-2032年）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835be1f74b61" w:history="1">
                <w:r>
                  <w:rPr>
                    <w:rStyle w:val="Hyperlink"/>
                  </w:rPr>
                  <w:t>https://www.20087.com/9/19/RenGongZhiNengMoZuShiChangQianJingYuCe.html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模组是集成专用AI芯片、存储单元、接口电路及基础算法库的标准化硬件模块，旨在为终端设备提供边缘侧推理或轻量训练能力。人工智能模组广泛部署于智能摄像头、工业机器人、医疗影像设备、自动驾驶感知单元及IoT终端中，支持图像识别、语音处理、异常检测等典型任务。主流模组基于NPU、TPU或FPGA架构，强调低功耗、高能效比与实时响应，并提供SDK工具链以简化算法部署。随着端侧AI需求激增，模组正从通用型向场景定制化演进，例如面向视觉的高吞吐模组或面向语音的低延迟模组。然而，算力碎片化、软件生态割裂及模型压缩精度损失等问题，仍制约跨平台迁移与开发效率。</w:t>
      </w:r>
      <w:r>
        <w:rPr>
          <w:rFonts w:hint="eastAsia"/>
        </w:rPr>
        <w:br/>
      </w:r>
      <w:r>
        <w:rPr>
          <w:rFonts w:hint="eastAsia"/>
        </w:rPr>
        <w:t>　　未来，人工智能模组将向异构融合、软硬协同与可信AI方向纵深发展。市场调研网指出，一方面，CPU+NPU+GPU+传感处理单元的异构集成将成为主流架构，支持多模态感知与复杂决策任务；存算一体技术则有望突破“内存墙”瓶颈，大幅提升能效。另一方面，模组将内置联邦学习、差分隐私或模型水印机制，满足数据安全与算法知识产权保护需求。在产业应用层面，面向垂直行业的“AI模组+行业知识库”解决方案将加速落地，如工业质检模组预置缺陷样本库、医疗模组嵌入临床指南逻辑。此外，RISC-V开源生态的成熟将推动高性价比、可定制化AI模组普及，降低中小企业智能化门槛，促进AI从“可用”迈向“好用、易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835be1f74b61" w:history="1">
        <w:r>
          <w:rPr>
            <w:rStyle w:val="Hyperlink"/>
          </w:rPr>
          <w:t>全球与中国人工智能模组行业市场分析及发展前景报告（2026-2032年）</w:t>
        </w:r>
      </w:hyperlink>
      <w:r>
        <w:rPr>
          <w:rFonts w:hint="eastAsia"/>
        </w:rPr>
        <w:t>》基于国家统计局及相关协会的权威数据，系统研究了人工智能模组行业的市场需求、市场规模及产业链现状，分析了人工智能模组价格波动、细分市场动态及重点企业的经营表现，科学预测了人工智能模组市场前景与发展趋势，揭示了潜在需求与投资机会，同时指出了人工智能模组行业可能面临的风险。通过对人工智能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按产品类型细分，全球人工智能模组市场规模2021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加速器模组</w:t>
      </w:r>
      <w:r>
        <w:rPr>
          <w:rFonts w:hint="eastAsia"/>
        </w:rPr>
        <w:br/>
      </w:r>
      <w:r>
        <w:rPr>
          <w:rFonts w:hint="eastAsia"/>
        </w:rPr>
        <w:t>　　　　1.3.3 视觉模组</w:t>
      </w:r>
      <w:r>
        <w:rPr>
          <w:rFonts w:hint="eastAsia"/>
        </w:rPr>
        <w:br/>
      </w:r>
      <w:r>
        <w:rPr>
          <w:rFonts w:hint="eastAsia"/>
        </w:rPr>
        <w:t>　　　　1.3.4 计算模组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按应用细分，全球人工智能模组市场规模2021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人脸识别</w:t>
      </w:r>
      <w:r>
        <w:rPr>
          <w:rFonts w:hint="eastAsia"/>
        </w:rPr>
        <w:br/>
      </w:r>
      <w:r>
        <w:rPr>
          <w:rFonts w:hint="eastAsia"/>
        </w:rPr>
        <w:t>　　　　1.4.3 视觉追踪</w:t>
      </w:r>
      <w:r>
        <w:rPr>
          <w:rFonts w:hint="eastAsia"/>
        </w:rPr>
        <w:br/>
      </w:r>
      <w:r>
        <w:rPr>
          <w:rFonts w:hint="eastAsia"/>
        </w:rPr>
        <w:t>　　　　1.4.4 语音处理</w:t>
      </w:r>
      <w:r>
        <w:rPr>
          <w:rFonts w:hint="eastAsia"/>
        </w:rPr>
        <w:br/>
      </w:r>
      <w:r>
        <w:rPr>
          <w:rFonts w:hint="eastAsia"/>
        </w:rPr>
        <w:t>　　　　1.4.5 扫描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人工智能模组有利因素</w:t>
      </w:r>
      <w:r>
        <w:rPr>
          <w:rFonts w:hint="eastAsia"/>
        </w:rPr>
        <w:br/>
      </w:r>
      <w:r>
        <w:rPr>
          <w:rFonts w:hint="eastAsia"/>
        </w:rPr>
        <w:t>　　　　1.5.3 .2 人工智能模组不利因素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全球主要厂商人工智能模组产品类型及应用</w:t>
      </w:r>
      <w:r>
        <w:rPr>
          <w:rFonts w:hint="eastAsia"/>
        </w:rPr>
        <w:br/>
      </w:r>
      <w:r>
        <w:rPr>
          <w:rFonts w:hint="eastAsia"/>
        </w:rPr>
        <w:t>　　2.9 人工智能模组行业集中度、竞争程度分析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全球人工智能模组总体规模分析</w:t>
      </w:r>
      <w:r>
        <w:rPr>
          <w:rFonts w:hint="eastAsia"/>
        </w:rPr>
        <w:br/>
      </w:r>
      <w:r>
        <w:rPr>
          <w:rFonts w:hint="eastAsia"/>
        </w:rPr>
        <w:t>　　3.1 全球人工智能模组供需现状及预测（2021-2032）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中国市场人工智能模组进出口（2021-2032）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人工智能模组销量、收入、价格及毛利率（2021-2026）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不同产品类型人工智能模组分析</w:t>
      </w:r>
      <w:r>
        <w:rPr>
          <w:rFonts w:hint="eastAsia"/>
        </w:rPr>
        <w:br/>
      </w:r>
      <w:r>
        <w:rPr>
          <w:rFonts w:hint="eastAsia"/>
        </w:rPr>
        <w:t>　　6.1 全球不同产品类型人工智能模组销量（2021-2032）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全球不同产品类型人工智能模组销量及市场份额（2021-2026）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全球不同产品类型人工智能模组销量预测（2027-2032）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全球不同产品类型人工智能模组收入（2021-2032）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全球不同产品类型人工智能模组收入及市场份额（2021-2026）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全球不同产品类型人工智能模组收入预测（2027-2032）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全球不同产品类型人工智能模组价格走势（2021-2032）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中国不同产品类型人工智能模组销量（2021-2032）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中国不同产品类型人工智能模组销量及市场份额（2021-2026）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中国不同产品类型人工智能模组销量预测（2027-2032）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中国不同产品类型人工智能模组收入（2021-2032）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中国不同产品类型人工智能模组收入及市场份额（2021-2026）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中国不同产品类型人工智能模组收入预测（2027-2032）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不同应用人工智能模组分析</w:t>
      </w:r>
      <w:r>
        <w:rPr>
          <w:rFonts w:hint="eastAsia"/>
        </w:rPr>
        <w:br/>
      </w:r>
      <w:r>
        <w:rPr>
          <w:rFonts w:hint="eastAsia"/>
        </w:rPr>
        <w:t>　　7.1 全球不同应用人工智能模组销量（2021-2032）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人工智能模组行业发展趋势</w:t>
      </w:r>
      <w:r>
        <w:rPr>
          <w:rFonts w:hint="eastAsia"/>
        </w:rPr>
        <w:br/>
      </w:r>
      <w:r>
        <w:rPr>
          <w:rFonts w:hint="eastAsia"/>
        </w:rPr>
        <w:t>　　8.2 人工智能模组行业主要驱动因素</w:t>
      </w:r>
      <w:r>
        <w:rPr>
          <w:rFonts w:hint="eastAsia"/>
        </w:rPr>
        <w:br/>
      </w:r>
      <w:r>
        <w:rPr>
          <w:rFonts w:hint="eastAsia"/>
        </w:rPr>
        <w:t>　　8.3 人工智能模组中国企业SWOT分析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人工智能模组行业产业链简介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人工智能模组行业供应链分析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人工智能模组行业采购模式</w:t>
      </w:r>
      <w:r>
        <w:rPr>
          <w:rFonts w:hint="eastAsia"/>
        </w:rPr>
        <w:br/>
      </w:r>
      <w:r>
        <w:rPr>
          <w:rFonts w:hint="eastAsia"/>
        </w:rPr>
        <w:t>　　9.3 人工智能模组行业生产模式</w:t>
      </w:r>
      <w:r>
        <w:rPr>
          <w:rFonts w:hint="eastAsia"/>
        </w:rPr>
        <w:br/>
      </w:r>
      <w:r>
        <w:rPr>
          <w:rFonts w:hint="eastAsia"/>
        </w:rPr>
        <w:t>　　9.4 人工智能模组行业销售模式及销售渠道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按产品类型细分，全球人工智能模组市场规模2021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按应用细分，全球人工智能模组市场规模（CAGR）2021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人工智能模组行业发展主要特点</w:t>
      </w:r>
      <w:r>
        <w:rPr>
          <w:rFonts w:hint="eastAsia"/>
        </w:rPr>
        <w:br/>
      </w:r>
      <w:r>
        <w:rPr>
          <w:rFonts w:hint="eastAsia"/>
        </w:rPr>
        <w:t>　　表 4： 人工智能模组行业发展有利因素分析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人工智能模组行业发展不利因素分析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进入人工智能模组行业壁垒</w:t>
      </w:r>
      <w:r>
        <w:rPr>
          <w:rFonts w:hint="eastAsia"/>
        </w:rPr>
        <w:br/>
      </w:r>
      <w:r>
        <w:rPr>
          <w:rFonts w:hint="eastAsia"/>
        </w:rPr>
        <w:t>　　表 7： 人工智能模组主要企业在国际市场占有率（按销量，2023-2026）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2025年人工智能模组主要企业在国际市场排名（按销量）&amp;（千件）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全球市场主要企业人工智能模组销量（2023-2026）&amp;（千件）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人工智能模组主要企业在国际市场占有率（按收入，2023-2026）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2025年人工智能模组主要企业在国际市场排名（按收入）&amp;（万元）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全球市场主要企业人工智能模组销售收入（2023-2026）&amp;（万元）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全球市场主要企业人工智能模组销售价格（2023-2026）&amp;（元/件）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人工智能模组主要企业在中国市场占有率（按销量，2023-2026）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2025年人工智能模组主要企业在中国市场排名（按销量）&amp;（千件）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人工智能模组主要企业在中国市场占有率（按收入，2023-2026）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2025年人工智能模组主要企业在中国市场排名（按收入）&amp;（万元）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中国市场主要企业人工智能模组销售收入（2023-2026）&amp;（万元）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全球主要厂商人工智能模组总部及产地分布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全球主要厂商成立时间及人工智能模组商业化日期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全球主要厂商人工智能模组产品类型及应用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2025年全球人工智能模组主要厂商市场地位（第一梯队、第二梯队和第三梯队）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全球人工智能模组市场投资、并购等现状分析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全球主要地区人工智能模组产量增速（CAGR）：（2021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中国市场人工智能模组产量、销量、进出口（2021-2026）&amp;（千件）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中国市场人工智能模组产量、销量、进出口预测（2027-2032）&amp;（千件）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全球主要地区人工智能模组销售收入增速：（2021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全球主要地区人工智能模组销售收入（2021-2026）&amp;（万元）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全球主要地区人工智能模组销量（2021-2026）&amp;（千件）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全球主要地区人工智能模组销量（2027-2032）&amp;（千件）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人工智能模组生产基地、销售区域、竞争对手及市场地位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人工智能模组产品规格、参数及市场应用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人工智能模组销量（千件）、收入（万元）、价格（元/件）及毛利率（2021-2026）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全球不同产品类型人工智能模组销量（2021-2026）&amp;（千件）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全球不同产品类型人工智能模组销量市场份额（2021-2026）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全球不同产品类型人工智能模组销量预测（2027-2032）&amp;（千件）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全球市场不同产品类型人工智能模组销量市场份额预测（2027-2032）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全球不同产品类型人工智能模组收入（2021-2026）&amp;（万元）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全球不同产品类型人工智能模组收入市场份额（2021-2026）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全球不同产品类型人工智能模组收入预测（2027-2032）&amp;（万元）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全球不同产品类型人工智能模组收入市场份额预测（2027-2032）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中国不同产品类型人工智能模组销量（2021-2026）&amp;（千件）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中国不同产品类型人工智能模组销量市场份额（2021-2026）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中国不同产品类型人工智能模组销量预测（2027-2032）&amp;（千件）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全球市场不同产品类型人工智能模组销量市场份额预测（2027-2032）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中国不同产品类型人工智能模组收入（2021-2026）&amp;（万元）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中国不同产品类型人工智能模组收入市场份额（2021-2026）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中国不同产品类型人工智能模组收入预测（2027-2032）&amp;（万元）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中国不同产品类型人工智能模组收入市场份额预测（2027-2032）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全球不同应用人工智能模组销量（2021-2026）&amp;（千件）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全球不同应用人工智能模组销量市场份额（2021-2026）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全球不同应用人工智能模组销量预测（2027-2032）&amp;（千件）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全球市场不同应用人工智能模组销量市场份额预测（2027-2032）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全球不同应用人工智能模组收入（2021-2026）&amp;（万元）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全球不同应用人工智能模组收入市场份额（2021-2026）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全球不同应用人工智能模组收入预测（2027-2032）&amp;（万元）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全球不同应用人工智能模组收入市场份额预测（2027-2032）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中国不同应用人工智能模组销量（2021-2026）&amp;（千件）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中国不同应用人工智能模组销量市场份额（2021-2026）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中国不同应用人工智能模组销量预测（2027-2032）&amp;（千件）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中国市场不同应用人工智能模组销量市场份额预测（2027-2032）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中国不同应用人工智能模组收入（2021-2026）&amp;（万元）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中国不同应用人工智能模组收入市场份额（2021-2026）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中国不同应用人工智能模组收入预测（2027-2032）&amp;（万元）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中国不同应用人工智能模组收入市场份额预测（2027-2032）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人工智能模组行业发展趋势</w:t>
      </w:r>
      <w:r>
        <w:rPr>
          <w:rFonts w:hint="eastAsia"/>
        </w:rPr>
        <w:br/>
      </w:r>
      <w:r>
        <w:rPr>
          <w:rFonts w:hint="eastAsia"/>
        </w:rPr>
        <w:t>　　表 151： 人工智能模组行业主要驱动因素</w:t>
      </w:r>
      <w:r>
        <w:rPr>
          <w:rFonts w:hint="eastAsia"/>
        </w:rPr>
        <w:br/>
      </w:r>
      <w:r>
        <w:rPr>
          <w:rFonts w:hint="eastAsia"/>
        </w:rPr>
        <w:t>　　表 152： 人工智能模组行业供应链分析</w:t>
      </w:r>
      <w:r>
        <w:rPr>
          <w:rFonts w:hint="eastAsia"/>
        </w:rPr>
        <w:br/>
      </w:r>
      <w:r>
        <w:rPr>
          <w:rFonts w:hint="eastAsia"/>
        </w:rPr>
        <w:t>　　表 153： 人工智能模组上游原料供应商</w:t>
      </w:r>
      <w:r>
        <w:rPr>
          <w:rFonts w:hint="eastAsia"/>
        </w:rPr>
        <w:br/>
      </w:r>
      <w:r>
        <w:rPr>
          <w:rFonts w:hint="eastAsia"/>
        </w:rPr>
        <w:t>　　表 154： 人工智能模组主要地区不同应用客户分析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人工智能模组典型经销商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全球不同产品类型人工智能模组销售额2021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全球不同产品类型人工智能模组市场份额2025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加速器模组产品图片</w:t>
      </w:r>
      <w:r>
        <w:rPr>
          <w:rFonts w:hint="eastAsia"/>
        </w:rPr>
        <w:br/>
      </w:r>
      <w:r>
        <w:rPr>
          <w:rFonts w:hint="eastAsia"/>
        </w:rPr>
        <w:t>　　图 5： 视觉模组产品图片</w:t>
      </w:r>
      <w:r>
        <w:rPr>
          <w:rFonts w:hint="eastAsia"/>
        </w:rPr>
        <w:br/>
      </w:r>
      <w:r>
        <w:rPr>
          <w:rFonts w:hint="eastAsia"/>
        </w:rPr>
        <w:t>　　图 6： 计算模组产品图片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全球不同应用人工智能模组市场份额2025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人脸识别</w:t>
      </w:r>
      <w:r>
        <w:rPr>
          <w:rFonts w:hint="eastAsia"/>
        </w:rPr>
        <w:br/>
      </w:r>
      <w:r>
        <w:rPr>
          <w:rFonts w:hint="eastAsia"/>
        </w:rPr>
        <w:t>　　图 11： 视觉追踪</w:t>
      </w:r>
      <w:r>
        <w:rPr>
          <w:rFonts w:hint="eastAsia"/>
        </w:rPr>
        <w:br/>
      </w:r>
      <w:r>
        <w:rPr>
          <w:rFonts w:hint="eastAsia"/>
        </w:rPr>
        <w:t>　　图 12： 语音处理</w:t>
      </w:r>
      <w:r>
        <w:rPr>
          <w:rFonts w:hint="eastAsia"/>
        </w:rPr>
        <w:br/>
      </w:r>
      <w:r>
        <w:rPr>
          <w:rFonts w:hint="eastAsia"/>
        </w:rPr>
        <w:t>　　图 13： 扫描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2025年全球前五大生产商人工智能模组市场份额</w:t>
      </w:r>
      <w:r>
        <w:rPr>
          <w:rFonts w:hint="eastAsia"/>
        </w:rPr>
        <w:br/>
      </w:r>
      <w:r>
        <w:rPr>
          <w:rFonts w:hint="eastAsia"/>
        </w:rPr>
        <w:t>　　图 16： 2025年全球人工智能模组第一梯队、第二梯队和第三梯队厂商及市场份额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全球人工智能模组产能、产量、产能利用率及发展趋势（2021-2032）&amp;（千件）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全球人工智能模组产量、需求量及发展趋势（2021-2032）&amp;（千件）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全球主要地区人工智能模组产量市场份额（2021-2032）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中国人工智能模组产能、产量、产能利用率及发展趋势（2021-2032）&amp;（千件）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中国人工智能模组产量、市场需求量及发展趋势（2021-2032）&amp;（千件）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全球人工智能模组市场销售额及增长率：（2021-2032）&amp;（万元）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全球市场人工智能模组市场规模：2021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全球市场人工智能模组价格趋势（2021-2032）&amp;（元/件）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全球主要地区人工智能模组销售收入（2021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全球主要地区人工智能模组销售收入市场份额（2021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中东市场人工智能模组销量及增长率（2021-2032）&amp;（千件）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中东市场人工智能模组收入及增长率（2021-2032）&amp;（万元）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全球不同产品类型人工智能模组价格走势（2021-2032）&amp;（元/件）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全球不同应用人工智能模组价格走势（2021-2032）&amp;（元/件）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人工智能模组中国企业SWOT分析</w:t>
      </w:r>
      <w:r>
        <w:rPr>
          <w:rFonts w:hint="eastAsia"/>
        </w:rPr>
        <w:br/>
      </w:r>
      <w:r>
        <w:rPr>
          <w:rFonts w:hint="eastAsia"/>
        </w:rPr>
        <w:t>　　图 47： 人工智能模组产业链</w:t>
      </w:r>
      <w:r>
        <w:rPr>
          <w:rFonts w:hint="eastAsia"/>
        </w:rPr>
        <w:br/>
      </w:r>
      <w:r>
        <w:rPr>
          <w:rFonts w:hint="eastAsia"/>
        </w:rPr>
        <w:t>　　图 48： 人工智能模组行业采购模式分析</w:t>
      </w:r>
      <w:r>
        <w:rPr>
          <w:rFonts w:hint="eastAsia"/>
        </w:rPr>
        <w:br/>
      </w:r>
      <w:r>
        <w:rPr>
          <w:rFonts w:hint="eastAsia"/>
        </w:rPr>
        <w:t>　　图 49： 人工智能模组行业生产模式</w:t>
      </w:r>
      <w:r>
        <w:rPr>
          <w:rFonts w:hint="eastAsia"/>
        </w:rPr>
        <w:br/>
      </w:r>
      <w:r>
        <w:rPr>
          <w:rFonts w:hint="eastAsia"/>
        </w:rPr>
        <w:t>　　图 50： 人工智能模组行业销售模式分析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835be1f74b61" w:history="1">
        <w:r>
          <w:rPr>
            <w:rStyle w:val="Hyperlink"/>
          </w:rPr>
          <w:t>全球与中国人工智能模组行业市场分析及发展前景报告（2026-2032年）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835be1f74b61" w:history="1">
        <w:r>
          <w:rPr>
            <w:rStyle w:val="Hyperlink"/>
          </w:rPr>
          <w:t>https://www.20087.com/9/19/RenGongZhiNengMoZuShiChangQianJingYuCe.html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f3416985745a0" w:history="1">
      <w:r>
        <w:rPr>
          <w:rStyle w:val="Hyperlink"/>
        </w:rPr>
        <w:t>全球与中国人工智能模组行业市场分析及发展前景报告（2026-2032年）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enGongZhiNengMoZuShiChangQianJingYuCe.html" TargetMode="External" Id="R2816835be1f7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enGongZhiNengMoZuShiChangQianJingYuCe.html" TargetMode="External" Id="R33ff3416985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2026-01-27T00:07:16Z</dcterms:created>
  <dcterms:modified xsi:type="dcterms:W3CDTF">2026-01-27T01:07:16Z</dcterms:modified>
  <dc:subject>全球与中国人工智能模组行业市场分析及发展前景报告（2026-2032年）</dc:subject>
  <dc:title>全球与中国人工智能模组行业市场分析及发展前景报告（2026-2032年）</dc:title>
  <cp:keywords>全球与中国人工智能模组行业市场分析及发展前景报告（2026-2032年）</cp:keywords>
  <dc:description>全球与中国人工智能模组行业市场分析及发展前景报告（2026-2032年）</dc:description>
</cp:coreProperties>
</file>