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a768caa2045e3" w:history="1">
              <w:r>
                <w:rPr>
                  <w:rStyle w:val="Hyperlink"/>
                </w:rPr>
                <w:t>2025-2031年中国谷物播种机行业发展深度调研与未来趋势分析报告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a768caa2045e3" w:history="1">
              <w:r>
                <w:rPr>
                  <w:rStyle w:val="Hyperlink"/>
                </w:rPr>
                <w:t>2025-2031年中国谷物播种机行业发展深度调研与未来趋势分析报告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a768caa2045e3" w:history="1">
                <w:r>
                  <w:rPr>
                    <w:rStyle w:val="Hyperlink"/>
                  </w:rPr>
                  <w:t>https://www.20087.com/9/09/GuWuBoZhongJiXianZhuangYuFaZhanQ.html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现代农业机械的重要组成部分，用于精准播种小麦、玉米、大豆等作物。近年来，随着精准农业技术的发展，播种机的自动化和智能化水平不断提高。现代播种机配备了GPS导航、变量播种技术和土壤传感器，能够根据田间条件调整播种深度和密度，提高种子利用效率，减少化肥和农药的使用。</w:t>
      </w:r>
      <w:r>
        <w:rPr>
          <w:rFonts w:hint="eastAsia"/>
        </w:rPr>
        <w:br/>
      </w:r>
      <w:r>
        <w:rPr>
          <w:rFonts w:hint="eastAsia"/>
        </w:rPr>
        <w:t>　　未来，谷物播种机将更加智能化和可持续。通过集成人工智能和机器视觉技术，播种机将能够实时分析作物生长状态，实现精准施肥和灌溉，减少资源浪费。同时，采用生物降解材料和可再生能源，播种机的设计将更加环保，推动农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a768caa2045e3" w:history="1">
        <w:r>
          <w:rPr>
            <w:rStyle w:val="Hyperlink"/>
          </w:rPr>
          <w:t>2025-2031年中国谷物播种机行业发展深度调研与未来趋势分析报告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谷物播种机行业的现状与发展趋势，并对谷物播种机产业链各环节进行了系统性探讨。报告科学预测了谷物播种机行业未来发展方向，重点分析了谷物播种机技术现状及创新路径，同时聚焦谷物播种机重点企业的经营表现，评估了市场竞争格局、品牌影响力及市场集中度。通过对细分市场的深入研究及SWOT分析，报告揭示了谷物播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谷物播种机行业界定</w:t>
      </w:r>
      <w:r>
        <w:rPr>
          <w:rFonts w:hint="eastAsia"/>
        </w:rPr>
        <w:br/>
      </w:r>
      <w:r>
        <w:rPr>
          <w:rFonts w:hint="eastAsia"/>
        </w:rPr>
        <w:t>　　第一节 谷物播种机行业定义</w:t>
      </w:r>
      <w:r>
        <w:rPr>
          <w:rFonts w:hint="eastAsia"/>
        </w:rPr>
        <w:br/>
      </w:r>
      <w:r>
        <w:rPr>
          <w:rFonts w:hint="eastAsia"/>
        </w:rPr>
        <w:t>　　第二节 谷物播种机行业特点分析</w:t>
      </w:r>
      <w:r>
        <w:rPr>
          <w:rFonts w:hint="eastAsia"/>
        </w:rPr>
        <w:br/>
      </w:r>
      <w:r>
        <w:rPr>
          <w:rFonts w:hint="eastAsia"/>
        </w:rPr>
        <w:t>　　第三节 谷物播种机行业发展历程</w:t>
      </w:r>
      <w:r>
        <w:rPr>
          <w:rFonts w:hint="eastAsia"/>
        </w:rPr>
        <w:br/>
      </w:r>
      <w:r>
        <w:rPr>
          <w:rFonts w:hint="eastAsia"/>
        </w:rPr>
        <w:t>　　第四节 谷物播种机产业链分析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国际谷物播种机行业发展态势分析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国际谷物播种机行业总体情况</w:t>
      </w:r>
      <w:r>
        <w:rPr>
          <w:rFonts w:hint="eastAsia"/>
        </w:rPr>
        <w:br/>
      </w:r>
      <w:r>
        <w:rPr>
          <w:rFonts w:hint="eastAsia"/>
        </w:rPr>
        <w:t>　　第二节 谷物播种机行业重点市场分析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国际谷物播种机行业发展前景预测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谷物播种机行业经济环境分析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一、谷物播种机行业相关政策</w:t>
      </w:r>
      <w:r>
        <w:rPr>
          <w:rFonts w:hint="eastAsia"/>
        </w:rPr>
        <w:br/>
      </w:r>
      <w:r>
        <w:rPr>
          <w:rFonts w:hint="eastAsia"/>
        </w:rPr>
        <w:t>　　　　二、谷物播种机行业相关标准</w:t>
      </w:r>
      <w:r>
        <w:rPr>
          <w:rFonts w:hint="eastAsia"/>
        </w:rPr>
        <w:br/>
      </w:r>
      <w:r>
        <w:rPr>
          <w:rFonts w:hint="eastAsia"/>
        </w:rPr>
        <w:t>　　第三节 谷物播种机行业技术环境分析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中外谷物播种机技术差距及产生差距的主要原因分析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提高我国谷物播种机技术的对策</w:t>
      </w:r>
      <w:r>
        <w:rPr>
          <w:rFonts w:hint="eastAsia"/>
        </w:rPr>
        <w:br/>
      </w:r>
      <w:r>
        <w:rPr>
          <w:rFonts w:hint="eastAsia"/>
        </w:rPr>
        <w:t>　　第四节 我国谷物播种机研发、设计发展趋势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中国谷物播种机所属行业市场供需状况分析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中国谷物播种机行业市场规模情况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中国谷物播种机行业盈利情况分析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中国谷物播种机行业市场需求状况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一、2020-2025年谷物播种机行业市场需求情况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二、谷物播种机行业市场需求特点分析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三、2025-2031年谷物播种机行业市场需求预测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中国谷物播种机行业市场供给状况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一、2020-2025年谷物播种机行业市场供给情况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二、谷物播种机行业市场供给特点分析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三、2025-2031年谷物播种机行业市场供给预测</w:t>
      </w:r>
      <w:r>
        <w:rPr>
          <w:rFonts w:hint="eastAsia"/>
        </w:rPr>
        <w:br/>
      </w:r>
      <w:r>
        <w:rPr>
          <w:rFonts w:hint="eastAsia"/>
        </w:rPr>
        <w:t>　　第五节 谷物播种机行业市场供需平衡状况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中国谷物播种机所属行业进出口情况分析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谷物播种机行业出口情况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一、2020-2025年谷物播种机行业出口情况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二、2025-2031年谷物播种机行业出口情况预测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谷物播种机行业进口情况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一、2020-2025年谷物播种机行业进口情况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二、2025-2031年谷物播种机行业进口情况预测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谷物播种机行业进出口面临的挑战及对策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中国谷物播种机行业重点区域市场分析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谷物播种机行业区域市场分布情况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中国谷物播种机行业产品价格监测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一、谷物播种机市场价格特征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二、当前谷物播种机市场价格评述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三、影响谷物播种机市场价格因素分析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豪丰HAOFENG（河南豪丰机械制造有限公司）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谷物播种机行业风险及对策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2025-2031年谷物播种机行业发展环境分析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一、谷物播种机行业进入壁垒</w:t>
      </w:r>
      <w:r>
        <w:rPr>
          <w:rFonts w:hint="eastAsia"/>
        </w:rPr>
        <w:br/>
      </w:r>
      <w:r>
        <w:rPr>
          <w:rFonts w:hint="eastAsia"/>
        </w:rPr>
        <w:t>　　　　二、谷物播种机行业盈利模式</w:t>
      </w:r>
      <w:r>
        <w:rPr>
          <w:rFonts w:hint="eastAsia"/>
        </w:rPr>
        <w:br/>
      </w:r>
      <w:r>
        <w:rPr>
          <w:rFonts w:hint="eastAsia"/>
        </w:rPr>
        <w:t>　　　　三、谷物播种机行业盈利因素</w:t>
      </w:r>
      <w:r>
        <w:rPr>
          <w:rFonts w:hint="eastAsia"/>
        </w:rPr>
        <w:br/>
      </w:r>
      <w:r>
        <w:rPr>
          <w:rFonts w:hint="eastAsia"/>
        </w:rPr>
        <w:t>　　第三节 谷物播种机行业“波特五力模型”分析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谷物播种机行业发展及竞争策略分析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2025-2031年谷物播种机行业发展战略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2025-2031年谷物播种机企业竞争策略分析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一、提高我国谷物播种机企业核心竞争力的对策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二、影响谷物播种机企业核心竞争力的因素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三、提高谷物播种机企业竞争力的策略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对我国谷物播种机品牌的战略思考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二、我国谷物播种机企业的品牌战略</w:t>
      </w:r>
      <w:r>
        <w:rPr>
          <w:rFonts w:hint="eastAsia"/>
        </w:rPr>
        <w:br/>
      </w:r>
      <w:r>
        <w:rPr>
          <w:rFonts w:hint="eastAsia"/>
        </w:rPr>
        <w:t>　　　　三、谷物播种机品牌战略管理的策略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谷物播种机行业发展前景及投资建议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2025-2031年谷物播种机行业市场前景展望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2025-2031年谷物播种机行业融资环境分析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谷物播种机项目投资建议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三、谷物播种机项目注意事项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(中智^林)谷物播种机行业重点客户战略实施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2020-2025年中国谷物播种机市场规模及增长情况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2020-2025年中国谷物播种机行业市场供给及增长趋势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2025-2031年中国谷物播种机行业市场供给预测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2020-2025年中国谷物播种机行业市场需求及增长情况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2025-2031年中国谷物播种机行业市场需求预测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2020-2025年中国谷物播种机行业利润及增长情况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a768caa2045e3" w:history="1">
        <w:r>
          <w:rPr>
            <w:rStyle w:val="Hyperlink"/>
          </w:rPr>
          <w:t>2025-2031年中国谷物播种机行业发展深度调研与未来趋势分析报告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a768caa2045e3" w:history="1">
        <w:r>
          <w:rPr>
            <w:rStyle w:val="Hyperlink"/>
          </w:rPr>
          <w:t>https://www.20087.com/9/09/GuWuBoZhongJiXianZhuangYuFaZhanQ.html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地机器播种机、谷物播种机的结构和作用、马斯奇奥播种机怎么样、谷物播种机的新结构、谷子播种机多少钱一台、谷物播种机界的天花板是什么、马斯奇奥谷物播种机、谷物播种机简图、马斯奇奥播种机4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7880c83d04c14" w:history="1">
      <w:r>
        <w:rPr>
          <w:rStyle w:val="Hyperlink"/>
        </w:rPr>
        <w:t>2025-2031年中国谷物播种机行业发展深度调研与未来趋势分析报告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WuBoZhongJiXianZhuangYuFaZhanQ.html" TargetMode="External" Id="R9d3a768caa2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WuBoZhongJiXianZhuangYuFaZhanQ.html" TargetMode="External" Id="Rcdf7880c83d0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2025-05-05T07:00:00Z</dcterms:created>
  <dcterms:modified xsi:type="dcterms:W3CDTF">2025-05-05T08:00:00Z</dcterms:modified>
  <dc:subject>2025-2031年中国谷物播种机行业发展深度调研与未来趋势分析报告</dc:subject>
  <dc:title>2025-2031年中国谷物播种机行业发展深度调研与未来趋势分析报告</dc:title>
  <cp:keywords>2025-2031年中国谷物播种机行业发展深度调研与未来趋势分析报告</cp:keywords>
  <dc:description>2025-2031年中国谷物播种机行业发展深度调研与未来趋势分析报告</dc:description>
</cp:coreProperties>
</file>