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03529a2b94c96" w:history="1">
              <w:r>
                <w:rPr>
                  <w:rStyle w:val="Hyperlink"/>
                </w:rPr>
                <w:t>2025年版中国充电桩市场现状调研与发展前景趋势分析报告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03529a2b94c96" w:history="1">
              <w:r>
                <w:rPr>
                  <w:rStyle w:val="Hyperlink"/>
                </w:rPr>
                <w:t>2025年版中国充电桩市场现状调研与发展前景趋势分析报告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03529a2b94c96" w:history="1">
                <w:r>
                  <w:rPr>
                    <w:rStyle w:val="Hyperlink"/>
                  </w:rPr>
                  <w:t>https://www.20087.com/M_JiXieJiDian/9A/ChongDianZhuangFaZhanXianZhuangFenXiQianJingYuCe.html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作为电动汽车普及的关键基础设施，近年来随着电动汽车销量的激增而迅速发展。现代充电桩不仅支持快速充电技术，还集成了智能支付、远程监控和故障诊断功能，提高了充电的便利性和效率。同时，随着无线充电技术的成熟，未来的电动汽车充电将更加便捷，无需插拔充电枪，只需停放在充电板上即可自动充电。</w:t>
      </w:r>
      <w:r>
        <w:rPr>
          <w:rFonts w:hint="eastAsia"/>
        </w:rPr>
        <w:br/>
      </w:r>
      <w:r>
        <w:rPr>
          <w:rFonts w:hint="eastAsia"/>
        </w:rPr>
        <w:t>　　未来，充电桩将更加注重智能化和网络化。通过物联网技术，充电桩将能够实时监测电力供需情况，实现智能调度，避免电网负荷过载。同时，充电桩将与电动汽车的电池管理系统深度集成，根据车辆的剩余电量和行驶计划，优化充电策略。此外，随着共享经济的兴起，充电桩将支持多用户共享和预约充电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03529a2b94c96" w:history="1">
        <w:r>
          <w:rPr>
            <w:rStyle w:val="Hyperlink"/>
          </w:rPr>
          <w:t>2025年版中国充电桩市场现状调研与发展前景趋势分析报告</w:t>
        </w:r>
      </w:hyperlink>
      <w:r>
        <w:rPr>
          <w:rFonts w:hint="eastAsia"/>
        </w:rPr>
        <w:t>》依托权威机构及相关协会的数据资料，全面解析了充电桩行业现状、市场需求及市场规模，系统梳理了充电桩产业链结构、价格趋势及各细分市场动态。报告对充电桩市场前景与发展趋势进行了科学预测，重点分析了品牌竞争格局、市场集中度及主要企业的经营表现。同时，通过SWOT分析揭示了充电桩行业面临的机遇与风险，为充电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第四节 充电桩所处产业生命周期</w:t>
      </w:r>
      <w:r>
        <w:rPr>
          <w:rFonts w:hint="eastAsia"/>
        </w:rPr>
        <w:br/>
      </w:r>
      <w:r>
        <w:rPr>
          <w:rFonts w:hint="eastAsia"/>
        </w:rPr>
        <w:t>　　第五节 充电桩行业市场竞争程度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充电桩产品生产调查</w:t>
      </w:r>
      <w:r>
        <w:rPr>
          <w:rFonts w:hint="eastAsia"/>
        </w:rPr>
        <w:br/>
      </w:r>
      <w:r>
        <w:rPr>
          <w:rFonts w:hint="eastAsia"/>
        </w:rPr>
        <w:t>　　第一节 国内产量统计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　　目前我国新能源汽车面临“车多桩少”的现状。截至 ，我国新能源汽车累计销量在 7.48万辆左右。但是随着销量的增长，充电桩数量存在很大缺口，影响了用户的充电需求，成为制约电动汽车推广的瓶颈。全国目前累计建成充电桩仅为 2.8万个左右。以充电接口与新能源汽车数量比例不低于 1∶1这一标准来看，目前充电桩数量严重不足，存在着巨大的增量空间。</w:t>
      </w:r>
      <w:r>
        <w:rPr>
          <w:rFonts w:hint="eastAsia"/>
        </w:rPr>
        <w:br/>
      </w:r>
      <w:r>
        <w:rPr>
          <w:rFonts w:hint="eastAsia"/>
        </w:rPr>
        <w:t>　　　　2025-2031年我国新能源汽车产销量（单位：辆）</w:t>
      </w:r>
      <w:r>
        <w:rPr>
          <w:rFonts w:hint="eastAsia"/>
        </w:rPr>
        <w:br/>
      </w:r>
      <w:r>
        <w:rPr>
          <w:rFonts w:hint="eastAsia"/>
        </w:rPr>
        <w:t>　　　　我国充电桩产业市场规模</w:t>
      </w:r>
      <w:r>
        <w:rPr>
          <w:rFonts w:hint="eastAsia"/>
        </w:rPr>
        <w:br/>
      </w:r>
      <w:r>
        <w:rPr>
          <w:rFonts w:hint="eastAsia"/>
        </w:rPr>
        <w:t>　　第二节 地域产出结构</w:t>
      </w:r>
      <w:r>
        <w:rPr>
          <w:rFonts w:hint="eastAsia"/>
        </w:rPr>
        <w:br/>
      </w:r>
      <w:r>
        <w:rPr>
          <w:rFonts w:hint="eastAsia"/>
        </w:rPr>
        <w:t>　　第三节 企业市场集中度</w:t>
      </w:r>
      <w:r>
        <w:rPr>
          <w:rFonts w:hint="eastAsia"/>
        </w:rPr>
        <w:br/>
      </w:r>
      <w:r>
        <w:rPr>
          <w:rFonts w:hint="eastAsia"/>
        </w:rPr>
        <w:t>　　第四节 产品生产成本</w:t>
      </w:r>
      <w:r>
        <w:rPr>
          <w:rFonts w:hint="eastAsia"/>
        </w:rPr>
        <w:br/>
      </w:r>
      <w:r>
        <w:rPr>
          <w:rFonts w:hint="eastAsia"/>
        </w:rPr>
        <w:t>　　第五节 近期充电桩项目投资建设情况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充电桩产品消费调查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充电桩产品价格调查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消费区域市场运营状况分析</w:t>
      </w:r>
      <w:r>
        <w:rPr>
          <w:rFonts w:hint="eastAsia"/>
        </w:rPr>
        <w:br/>
      </w:r>
      <w:r>
        <w:rPr>
          <w:rFonts w:hint="eastAsia"/>
        </w:rPr>
        <w:t>　　第五节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二、品牌地域性差异调查</w:t>
      </w:r>
      <w:r>
        <w:rPr>
          <w:rFonts w:hint="eastAsia"/>
        </w:rPr>
        <w:br/>
      </w:r>
      <w:r>
        <w:rPr>
          <w:rFonts w:hint="eastAsia"/>
        </w:rPr>
        <w:t>　　　　三、品牌满意度</w:t>
      </w:r>
      <w:r>
        <w:rPr>
          <w:rFonts w:hint="eastAsia"/>
        </w:rPr>
        <w:br/>
      </w:r>
      <w:r>
        <w:rPr>
          <w:rFonts w:hint="eastAsia"/>
        </w:rPr>
        <w:t>　　第六节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充电桩产品进出口市场运营状况分析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充电桩产品出口市场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充电桩产品进出口政策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典型企业与品牌调查</w:t>
      </w:r>
      <w:r>
        <w:rPr>
          <w:rFonts w:hint="eastAsia"/>
        </w:rPr>
        <w:br/>
      </w:r>
      <w:r>
        <w:rPr>
          <w:rFonts w:hint="eastAsia"/>
        </w:rPr>
        <w:t>　　第一节 国电南瑞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三、主要产业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奥特迅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万马电缆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许继电气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思源电气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深圳金宏威实业发展有限公司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苏州润邦电气有限公司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北京凯源新能科技有限公司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北京基业达电气有限公司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重点城市消费调查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一、产品品牌结构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五、产品满意度调查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一、产品品牌结构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五、产品满意度调查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一、产品品牌结构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五、产品满意度调查</w:t>
      </w:r>
      <w:r>
        <w:rPr>
          <w:rFonts w:hint="eastAsia"/>
        </w:rPr>
        <w:br/>
      </w:r>
      <w:r>
        <w:rPr>
          <w:rFonts w:hint="eastAsia"/>
        </w:rPr>
        <w:t>　　第四节 西安</w:t>
      </w:r>
      <w:r>
        <w:rPr>
          <w:rFonts w:hint="eastAsia"/>
        </w:rPr>
        <w:br/>
      </w:r>
      <w:r>
        <w:rPr>
          <w:rFonts w:hint="eastAsia"/>
        </w:rPr>
        <w:t>　　　　一、产品品牌结构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五、产品满意度调查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细分市场运营状况分析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一、产品应用特点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一、产品应用特点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充电桩市场上下游市场运营状况分析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一、充电桩上游原材料构成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一、充电桩消费市场构成</w:t>
      </w:r>
      <w:r>
        <w:rPr>
          <w:rFonts w:hint="eastAsia"/>
        </w:rPr>
        <w:br/>
      </w:r>
      <w:r>
        <w:rPr>
          <w:rFonts w:hint="eastAsia"/>
        </w:rPr>
        <w:t>　　　　二、充电桩消费市场结构变化趋势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三、充电桩下游市场相关政策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一、充电桩产业环境分析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充电桩产业趋势预测分析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中-智-林-　独家策略建议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03529a2b94c96" w:history="1">
        <w:r>
          <w:rPr>
            <w:rStyle w:val="Hyperlink"/>
          </w:rPr>
          <w:t>2025年版中国充电桩市场现状调研与发展前景趋势分析报告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03529a2b94c96" w:history="1">
        <w:r>
          <w:rPr>
            <w:rStyle w:val="Hyperlink"/>
          </w:rPr>
          <w:t>https://www.20087.com/M_JiXieJiDian/9A/ChongDianZhuangFaZhanXianZhuangFenXiQianJingYuCe.html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宝免费投放联系方式、充电桩扶持政策、充电桩的安装方法、充电桩厂家合作模式、电动车充电桩安装一台多少钱、充电桩怎么加盟、投资充电站10台桩大概多少钱、充电桩加盟、共享充电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5997b98484096" w:history="1">
      <w:r>
        <w:rPr>
          <w:rStyle w:val="Hyperlink"/>
        </w:rPr>
        <w:t>2025年版中国充电桩市场现状调研与发展前景趋势分析报告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ChongDianZhuangFaZhanXianZhuangFenXiQianJingYuCe.html" TargetMode="External" Id="R9bc03529a2b9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ChongDianZhuangFaZhanXianZhuangFenXiQianJingYuCe.html" TargetMode="External" Id="Re9d5997b9848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2024-12-16T05:40:00Z</dcterms:created>
  <dcterms:modified xsi:type="dcterms:W3CDTF">2024-12-16T06:40:00Z</dcterms:modified>
  <dc:subject>2025年版中国充电桩市场现状调研与发展前景趋势分析报告</dc:subject>
  <dc:title>2025年版中国充电桩市场现状调研与发展前景趋势分析报告</dc:title>
  <cp:keywords>2025年版中国充电桩市场现状调研与发展前景趋势分析报告</cp:keywords>
  <dc:description>2025年版中国充电桩市场现状调研与发展前景趋势分析报告</dc:description>
</cp:coreProperties>
</file>