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03543f764ff1" w:history="1">
              <w:r>
                <w:rPr>
                  <w:rStyle w:val="Hyperlink"/>
                </w:rPr>
                <w:t>2026-2032年制版感光材料行业深度调研及未来趋势预测报告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03543f764ff1" w:history="1">
              <w:r>
                <w:rPr>
                  <w:rStyle w:val="Hyperlink"/>
                </w:rPr>
                <w:t>2026-2032年制版感光材料行业深度调研及未来趋势预测报告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03543f764ff1" w:history="1">
                <w:r>
                  <w:rPr>
                    <w:rStyle w:val="Hyperlink"/>
                  </w:rPr>
                  <w:t>https://www.20087.com/3/7A/ZhiBanGanGuangCaiLiaoShiChangQianJing.html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感光材料是印刷行业中用于制作印版的关键材料，随着印刷技术的发展，现代制版感光材料不仅在成像精度上有了显著提升，还通过采用新型感光树脂和显影技术，提高了印版的耐印性和稳定性。此外，随着环保要求的提高，现代制版感光材料在设计上更加注重环保性能，减少了有害物质的使用，避免了对环境的二次污染。同时，通过优化配方和生产工艺，提高了材料的适应性和使用寿命，降低了印刷企业的运营成本。此外，随着数字印刷技术的应用，制版感光材料也在向数字化方向发展，实现了更快捷、更灵活的印版制作流程。</w:t>
      </w:r>
      <w:r>
        <w:rPr>
          <w:rFonts w:hint="eastAsia"/>
        </w:rPr>
        <w:br/>
      </w:r>
      <w:r>
        <w:rPr>
          <w:rFonts w:hint="eastAsia"/>
        </w:rPr>
        <w:t>　　未来，制版感光材料将朝着更智能、更环保的方向发展。一方面，通过引入纳米技术和新型材料，开发具有更高分辨率和更好稳定性的感光材料，满足更高标准的印刷需求；另一方面，随着可持续发展理念的推广，开发低能耗、低排放的制版感光材料，减少资源浪费。此外，随着物联网技术的应用，制版感光材料将更加注重与其他系统的集成，支持远程监控和数据共享，提升整体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103543f764ff1" w:history="1">
        <w:r>
          <w:rPr>
            <w:rStyle w:val="Hyperlink"/>
          </w:rPr>
          <w:t>2026-2032年制版感光材料行业深度调研及未来趋势预测报告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制版感光材料行业发展环境、产业链结构、市场供需状况及价格变化，重点研究了制版感光材料行业内主要企业的经营现状。报告对制版感光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制版感光材料市场发展现状</w:t>
      </w:r>
      <w:r>
        <w:rPr>
          <w:rFonts w:hint="eastAsia"/>
        </w:rPr>
        <w:br/>
      </w:r>
      <w:r>
        <w:rPr>
          <w:rFonts w:hint="eastAsia"/>
        </w:rPr>
        <w:t>第一章 全球制版感光材料行业发展分析</w:t>
      </w:r>
      <w:r>
        <w:rPr>
          <w:rFonts w:hint="eastAsia"/>
        </w:rPr>
        <w:br/>
      </w:r>
      <w:r>
        <w:rPr>
          <w:rFonts w:hint="eastAsia"/>
        </w:rPr>
        <w:t>　　第一节 全球制版感光材料行业发展轨迹综述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一、全球制版感光材料行业发展历程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二、全球制版感光材料行业发展面临的问题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三、全球制版感光材料行业技术发展现状及趋势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全球制版感光材料行业市场情况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部分国家地区制版感光材料行业发展状况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一、2020-2025年北美制版感光材料行业发展分析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二、2020-2025年欧盟制版感光材料行业发展分析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2020-2025年中国制版感光材料行业发展形势</w:t>
      </w:r>
      <w:r>
        <w:rPr>
          <w:rFonts w:hint="eastAsia"/>
        </w:rPr>
        <w:br/>
      </w:r>
      <w:r>
        <w:rPr>
          <w:rFonts w:hint="eastAsia"/>
        </w:rPr>
        <w:t>　　第一节 制版感光材料行业发展概况</w:t>
      </w:r>
      <w:r>
        <w:rPr>
          <w:rFonts w:hint="eastAsia"/>
        </w:rPr>
        <w:br/>
      </w:r>
      <w:r>
        <w:rPr>
          <w:rFonts w:hint="eastAsia"/>
        </w:rPr>
        <w:t>　　　　一、制版感光材料行业发展特点分析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二、制版感光材料行业投资现状分析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三、制版感光材料行业总产值分析</w:t>
      </w:r>
      <w:r>
        <w:rPr>
          <w:rFonts w:hint="eastAsia"/>
        </w:rPr>
        <w:br/>
      </w:r>
      <w:r>
        <w:rPr>
          <w:rFonts w:hint="eastAsia"/>
        </w:rPr>
        <w:t>　　　　四、制版感光材料行业技术发展分析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2020-2025年制版感光材料行业市场情况分析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一、制版感光材料行业市场发展分析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二、制版感光材料市场存在的问题</w:t>
      </w:r>
      <w:r>
        <w:rPr>
          <w:rFonts w:hint="eastAsia"/>
        </w:rPr>
        <w:br/>
      </w:r>
      <w:r>
        <w:rPr>
          <w:rFonts w:hint="eastAsia"/>
        </w:rPr>
        <w:t>　　　　三、制版感光材料市场规模分析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2020-2025年制版感光材料产销状况分析</w:t>
      </w:r>
      <w:r>
        <w:rPr>
          <w:rFonts w:hint="eastAsia"/>
        </w:rPr>
        <w:br/>
      </w:r>
      <w:r>
        <w:rPr>
          <w:rFonts w:hint="eastAsia"/>
        </w:rPr>
        <w:t>　　　　一、制版感光材料产量分析</w:t>
      </w:r>
      <w:r>
        <w:rPr>
          <w:rFonts w:hint="eastAsia"/>
        </w:rPr>
        <w:br/>
      </w:r>
      <w:r>
        <w:rPr>
          <w:rFonts w:hint="eastAsia"/>
        </w:rPr>
        <w:t>　　　　二、制版感光材料产能分析</w:t>
      </w:r>
      <w:r>
        <w:rPr>
          <w:rFonts w:hint="eastAsia"/>
        </w:rPr>
        <w:br/>
      </w:r>
      <w:r>
        <w:rPr>
          <w:rFonts w:hint="eastAsia"/>
        </w:rPr>
        <w:t>　　　　三、制版感光材料市场需求状况分析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中国制版感光材料行业区域市场分析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2026年西北地区制版感光材料行业分析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制版感光材料行业投资与发展前景分析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2026年制版感光材料行业投资情况分析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制版感光材料行业投资机会分析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一、制版感光材料投资项目分析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二、可以投资的制版感光材料模式</w:t>
      </w:r>
      <w:r>
        <w:rPr>
          <w:rFonts w:hint="eastAsia"/>
        </w:rPr>
        <w:br/>
      </w:r>
      <w:r>
        <w:rPr>
          <w:rFonts w:hint="eastAsia"/>
        </w:rPr>
        <w:t>　　　　三、2026年制版感光材料投资机会分析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四、2026年制版感光材料投资新方向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一、新冠疫情下制版感光材料市场的发展前景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二、2026年制版感光材料市场面临的发展商机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制版感光材料市场竞争格局分析</w:t>
      </w:r>
      <w:r>
        <w:rPr>
          <w:rFonts w:hint="eastAsia"/>
        </w:rPr>
        <w:br/>
      </w:r>
      <w:r>
        <w:rPr>
          <w:rFonts w:hint="eastAsia"/>
        </w:rPr>
        <w:t>第五章 制版感光材料行业竞争格局分析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制版感光材料行业集中度分析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一、制版感光材料市场集中度分析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二、制版感光材料企业集中度分析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三、制版感光材料区域集中度分析</w:t>
      </w:r>
      <w:r>
        <w:rPr>
          <w:rFonts w:hint="eastAsia"/>
        </w:rPr>
        <w:br/>
      </w:r>
      <w:r>
        <w:rPr>
          <w:rFonts w:hint="eastAsia"/>
        </w:rPr>
        <w:t>　　第二节 制版感光材料行业主要企业竞争力分析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制版感光材料行业竞争格局分析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一、2026年制版感光材料行业竞争分析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二、2026年中外制版感光材料产品竞争分析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三、2020-2025年我国制版感光材料市场竞争分析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四、2026-2032年国内主要制版感光材料企业动向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中国制版感光材料行业整体运行指标分析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2026年中国制版感光材料行业总体规模分析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2026年中国制版感光材料行业产销分析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2026年中国制版感光材料行业财务指标总体分析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一、2020-2025年制版感光材料行业产销情况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二、2020-2025年制版感光材料行业库存情况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三、2020-2025年制版感光材料行业资金周转情况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一、2020-2025年制版感光材料行业价格走势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二、2020-2025年制版感光材料行业营业收入情况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三、2020-2025年制版感光材料行业毛利率情况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四、2020-2025年制版感光材料行业赢利能力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五、2020-2025年制版感光材料行业赢利水平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六、2026-2032年制版感光材料行业赢利预测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制版感光材料行业盈利能力分析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2026年中国制版感光材料行业利润总额分析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2026年中国制版感光材料行业销售利润率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2026年中国制版感光材料行业总资产利润率分析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2026年中国制版感光材料行业产值利税率分析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制版感光材料重点企业发展分析</w:t>
      </w:r>
      <w:r>
        <w:rPr>
          <w:rFonts w:hint="eastAsia"/>
        </w:rPr>
        <w:br/>
      </w:r>
      <w:r>
        <w:rPr>
          <w:rFonts w:hint="eastAsia"/>
        </w:rPr>
        <w:t>　　第一节 制版感光材料企业（一）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制版感光材料企业（二）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制版感光材料企业（三）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制版感光材料企业（四）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制版感光材料企业（五）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制版感光材料企业（六）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制版感光材料产品竞争力优势分析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制版感光材料行业投资策略分析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2026年制版感光材料行业投资效益分析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2026年制版感光材料行业投资策略研究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2026-2032年制版感光材料行业投资风险预警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影响制版感光材料行业发展的主要因素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一、2026年影响制版感光材料行业运行的有利因素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二、2026年影响制版感光材料行业运行的稳定因素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三、2026年影响制版感光材料行业运行的不利因素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四、2026年中国制版感光材料行业发展面临的挑战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五、2026年中国制版感光材料行业发展面临的机遇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制版感光材料行业投资风险预警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一、2026-2032年制版感光材料行业市场风险预测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二、2026-2032年制版感光材料行业政策风险预测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三、2026-2032年制版感光材料行业经营风险预测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四、2026-2032年制版感光材料行业技术风险预测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五、2026-2032年制版感光材料行业竞争风险预测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六、2026-2032年制版感光材料行业其他风险预测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2026-2032年制版感光材料行业发展趋势分析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2026-2032年中国制版感光材料市场趋势分析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一、2020-2025年我国制版感光材料市场趋势总结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二、2026-2032年我国制版感光材料发展趋势分析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2026-2032年制版感光材料产品发展趋势分析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一、2026-2032年制版感光材料产品技术趋势分析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二、2026-2032年制版感光材料产品价格趋势分析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2026-2032年中国制版感光材料行业供需预测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一、2026-2032年中国制版感光材料供给预测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二、2026-2032年中国制版感光材料需求预测</w:t>
      </w:r>
      <w:r>
        <w:rPr>
          <w:rFonts w:hint="eastAsia"/>
        </w:rPr>
        <w:br/>
      </w:r>
      <w:r>
        <w:rPr>
          <w:rFonts w:hint="eastAsia"/>
        </w:rPr>
        <w:t>　　第四节 2026-2032年制版感光材料行业规划建议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制版感光材料企业管理策略建议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一、制版感光材料价格策略分析</w:t>
      </w:r>
      <w:r>
        <w:rPr>
          <w:rFonts w:hint="eastAsia"/>
        </w:rPr>
        <w:br/>
      </w:r>
      <w:r>
        <w:rPr>
          <w:rFonts w:hint="eastAsia"/>
        </w:rPr>
        <w:t>　　　　二、制版感光材料渠道策略分析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提高制版感光材料企业竞争力的策略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一、提高中国制版感光材料企业核心竞争力的对策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二、制版感光材料企业提升竞争力的主要方向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三、影响制版感光材料企业核心竞争力的因素及提升途径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四、提高制版感光材料企业竞争力的策略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中智:林:：对我国制版感光材料品牌的战略思考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一、制版感光材料实施品牌战略的意义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二、制版感光材料企业品牌的现状分析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三、我国制版感光材料企业的品牌战略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四、制版感光材料品牌战略管理的策略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2020-2025年中国制版感光材料市场规模及增长情况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2020-2025年中国制版感光材料行业产量及增长趋势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2026-2032年中国制版感光材料行业产量预测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2020-2025年中国制版感光材料行业市场需求及增长情况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2026-2032年中国制版感光材料行业市场需求预测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2020-2025年中国制版感光材料行业利润及增长情况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**地区制版感光材料市场规模及增长情况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**地区制版感光材料行业市场需求情况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**地区制版感光材料市场规模及增长情况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**地区制版感光材料行业市场需求情况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2020-2025年中国制版感光材料行业进口量及增速统计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2020-2025年中国制版感光材料行业出口量及增速统计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制版感光材料重点企业经营情况分析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2026年制版感光材料市场前景分析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2026-2032年中国制版感光材料市场需求预测</w:t>
      </w:r>
      <w:r>
        <w:rPr>
          <w:rFonts w:hint="eastAsia"/>
        </w:rPr>
        <w:br/>
      </w:r>
      <w:r>
        <w:rPr>
          <w:rFonts w:hint="eastAsia"/>
        </w:rPr>
        <w:t>　　图表 2026年制版感光材料发展趋势预测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03543f764ff1" w:history="1">
        <w:r>
          <w:rPr>
            <w:rStyle w:val="Hyperlink"/>
          </w:rPr>
          <w:t>2026-2032年制版感光材料行业深度调研及未来趋势预测报告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03543f764ff1" w:history="1">
        <w:r>
          <w:rPr>
            <w:rStyle w:val="Hyperlink"/>
          </w:rPr>
          <w:t>https://www.20087.com/3/7A/ZhiBanGanGuangCaiLiaoShiChangQianJing.html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热点：激光制版、感光制版工艺、感光树脂版的制版原理、感光材料的工艺变革、电子感光材料、感光材料原理、丝网印刷感光胶原理、印刷感光材料、光学成像质量鉴别率板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417eb5904062" w:history="1">
      <w:r>
        <w:rPr>
          <w:rStyle w:val="Hyperlink"/>
        </w:rPr>
        <w:t>2026-2032年制版感光材料行业深度调研及未来趋势预测报告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ZhiBanGanGuangCaiLiaoShiChangQianJing.html" TargetMode="External" Id="Rf70103543f76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ZhiBanGanGuangCaiLiaoShiChangQianJing.html" TargetMode="External" Id="R8175417eb59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2025-08-01T05:14:00Z</dcterms:created>
  <dcterms:modified xsi:type="dcterms:W3CDTF">2025-08-01T06:14:00Z</dcterms:modified>
  <dc:subject>2026-2032年制版感光材料行业深度调研及未来趋势预测报告</dc:subject>
  <dc:title>2026-2032年制版感光材料行业深度调研及未来趋势预测报告</dc:title>
  <cp:keywords>2026-2032年制版感光材料行业深度调研及未来趋势预测报告</cp:keywords>
  <dc:description>2026-2032年制版感光材料行业深度调研及未来趋势预测报告</dc:description>
</cp:coreProperties>
</file>