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3b3a87d54170" w:history="1">
              <w:r>
                <w:rPr>
                  <w:rStyle w:val="Hyperlink"/>
                </w:rPr>
                <w:t>2025-2031年中国工业汽轮机市场调查研究及趋势预测报告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3b3a87d54170" w:history="1">
              <w:r>
                <w:rPr>
                  <w:rStyle w:val="Hyperlink"/>
                </w:rPr>
                <w:t>2025-2031年中国工业汽轮机市场调查研究及趋势预测报告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3b3a87d54170" w:history="1">
                <w:r>
                  <w:rPr>
                    <w:rStyle w:val="Hyperlink"/>
                  </w:rPr>
                  <w:t>https://www.20087.com/0/60/GongYeQiLunJiFaZhanQuShi.html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作为驱动工业装置的核心设备，广泛应用于电力、石化、冶金、船舶、余热发电等领域。目前，工业汽轮机制造技术成熟，产品系列齐全，能适应不同热源、负荷、工况的要求。随着能源结构调整、节能减排政策的实施，高效、节能、环保的工业汽轮机市场需求增长。但行业也面临市场竞争激烈、技术更新快、服务要求高等挑战。</w:t>
      </w:r>
      <w:r>
        <w:rPr>
          <w:rFonts w:hint="eastAsia"/>
        </w:rPr>
        <w:br/>
      </w:r>
      <w:r>
        <w:rPr>
          <w:rFonts w:hint="eastAsia"/>
        </w:rPr>
        <w:t>　　工业汽轮机行业将围绕智能化、绿色化、服务化发展。首先，企业将加大智能化技术研发，实现汽轮机的远程监控、故障诊断、性能优化等功能，提升设备智能化水平与运行效率。其次，开发高效、低排放的汽轮机产品，适应清洁能源利用、节能减排的市场需求，推动行业绿色转型。此外，提供全生命周期服务，包括设备选型、系统集成、运维管理、升级改造等，满足客户个性化、专业化服务需求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3b3a87d54170" w:history="1">
        <w:r>
          <w:rPr>
            <w:rStyle w:val="Hyperlink"/>
          </w:rPr>
          <w:t>2025-2031年中国工业汽轮机市场调查研究及趋势预测报告</w:t>
        </w:r>
      </w:hyperlink>
      <w:r>
        <w:rPr>
          <w:rFonts w:hint="eastAsia"/>
        </w:rPr>
        <w:t>》依托权威机构及行业协会数据，结合工业汽轮机行业的宏观环境与微观实践，从工业汽轮机市场规模、市场需求、技术现状及产业链结构等多维度进行了系统调研与分析。报告通过严谨的研究方法与翔实的数据支持，辅以直观图表，全面剖析了工业汽轮机行业发展趋势、重点企业表现及市场竞争格局，并通过SWOT分析揭示了行业机遇与潜在风险，为工业汽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工业汽轮机产品概况</w:t>
      </w:r>
      <w:r>
        <w:rPr>
          <w:rFonts w:hint="eastAsia"/>
        </w:rPr>
        <w:br/>
      </w:r>
      <w:r>
        <w:rPr>
          <w:rFonts w:hint="eastAsia"/>
        </w:rPr>
        <w:t>　　第一节 工业汽轮机定义及功能分析</w:t>
      </w:r>
      <w:r>
        <w:rPr>
          <w:rFonts w:hint="eastAsia"/>
        </w:rPr>
        <w:br/>
      </w:r>
      <w:r>
        <w:rPr>
          <w:rFonts w:hint="eastAsia"/>
        </w:rPr>
        <w:t>　　第二节 工业汽轮机的优点和特点分析</w:t>
      </w:r>
      <w:r>
        <w:rPr>
          <w:rFonts w:hint="eastAsia"/>
        </w:rPr>
        <w:br/>
      </w:r>
      <w:r>
        <w:rPr>
          <w:rFonts w:hint="eastAsia"/>
        </w:rPr>
        <w:t>　　第三节 国内外工业汽轮机技术差距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工业汽轮机宏观环境分析</w:t>
      </w:r>
      <w:r>
        <w:rPr>
          <w:rFonts w:hint="eastAsia"/>
        </w:rPr>
        <w:br/>
      </w:r>
      <w:r>
        <w:rPr>
          <w:rFonts w:hint="eastAsia"/>
        </w:rPr>
        <w:t>　　第一节 pest环境分析</w:t>
      </w:r>
      <w:r>
        <w:rPr>
          <w:rFonts w:hint="eastAsia"/>
        </w:rPr>
        <w:br/>
      </w:r>
      <w:r>
        <w:rPr>
          <w:rFonts w:hint="eastAsia"/>
        </w:rPr>
        <w:t>　　第二节 行业投资环境变化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国内外产品市场分析</w:t>
      </w:r>
      <w:r>
        <w:rPr>
          <w:rFonts w:hint="eastAsia"/>
        </w:rPr>
        <w:br/>
      </w:r>
      <w:r>
        <w:rPr>
          <w:rFonts w:hint="eastAsia"/>
        </w:rPr>
        <w:t>　　第一节 国际市场概况分析</w:t>
      </w:r>
      <w:r>
        <w:rPr>
          <w:rFonts w:hint="eastAsia"/>
        </w:rPr>
        <w:br/>
      </w:r>
      <w:r>
        <w:rPr>
          <w:rFonts w:hint="eastAsia"/>
        </w:rPr>
        <w:t>　　　　一、国际市场环境分析</w:t>
      </w:r>
      <w:r>
        <w:rPr>
          <w:rFonts w:hint="eastAsia"/>
        </w:rPr>
        <w:br/>
      </w:r>
      <w:r>
        <w:rPr>
          <w:rFonts w:hint="eastAsia"/>
        </w:rPr>
        <w:t>　　　　二、国际产品市场状况</w:t>
      </w:r>
      <w:r>
        <w:rPr>
          <w:rFonts w:hint="eastAsia"/>
        </w:rPr>
        <w:br/>
      </w:r>
      <w:r>
        <w:rPr>
          <w:rFonts w:hint="eastAsia"/>
        </w:rPr>
        <w:t>　　第二节 中国市场概况分析</w:t>
      </w:r>
      <w:r>
        <w:rPr>
          <w:rFonts w:hint="eastAsia"/>
        </w:rPr>
        <w:br/>
      </w:r>
      <w:r>
        <w:rPr>
          <w:rFonts w:hint="eastAsia"/>
        </w:rPr>
        <w:t>　　　　一、中国工业汽轮机市场概述</w:t>
      </w:r>
      <w:r>
        <w:rPr>
          <w:rFonts w:hint="eastAsia"/>
        </w:rPr>
        <w:br/>
      </w:r>
      <w:r>
        <w:rPr>
          <w:rFonts w:hint="eastAsia"/>
        </w:rPr>
        <w:t>　　　　二、中国工业汽轮机技术及生产工艺状况</w:t>
      </w:r>
      <w:r>
        <w:rPr>
          <w:rFonts w:hint="eastAsia"/>
        </w:rPr>
        <w:br/>
      </w:r>
      <w:r>
        <w:rPr>
          <w:rFonts w:hint="eastAsia"/>
        </w:rPr>
        <w:t>　　　　三、工业汽轮机行业周期分析</w:t>
      </w:r>
      <w:r>
        <w:rPr>
          <w:rFonts w:hint="eastAsia"/>
        </w:rPr>
        <w:br/>
      </w:r>
      <w:r>
        <w:rPr>
          <w:rFonts w:hint="eastAsia"/>
        </w:rPr>
        <w:t>　　第三节 中国工业汽轮机市场预测分析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工业汽轮机供求缺口分析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　　一、需求变化情况</w:t>
      </w:r>
      <w:r>
        <w:rPr>
          <w:rFonts w:hint="eastAsia"/>
        </w:rPr>
        <w:br/>
      </w:r>
      <w:r>
        <w:rPr>
          <w:rFonts w:hint="eastAsia"/>
        </w:rPr>
        <w:t>　　　　二、需求因素剖析</w:t>
      </w:r>
      <w:r>
        <w:rPr>
          <w:rFonts w:hint="eastAsia"/>
        </w:rPr>
        <w:br/>
      </w:r>
      <w:r>
        <w:rPr>
          <w:rFonts w:hint="eastAsia"/>
        </w:rPr>
        <w:t>　　第二节 供给现状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第三节 供求缺口</w:t>
      </w:r>
      <w:r>
        <w:rPr>
          <w:rFonts w:hint="eastAsia"/>
        </w:rPr>
        <w:br/>
      </w:r>
      <w:r>
        <w:rPr>
          <w:rFonts w:hint="eastAsia"/>
        </w:rPr>
        <w:t>　　　　一、供求均衡分析</w:t>
      </w:r>
      <w:r>
        <w:rPr>
          <w:rFonts w:hint="eastAsia"/>
        </w:rPr>
        <w:br/>
      </w:r>
      <w:r>
        <w:rPr>
          <w:rFonts w:hint="eastAsia"/>
        </w:rPr>
        <w:t>　　　　二、未来供求估算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工业汽轮机投资现状分析</w:t>
      </w:r>
      <w:r>
        <w:rPr>
          <w:rFonts w:hint="eastAsia"/>
        </w:rPr>
        <w:br/>
      </w:r>
      <w:r>
        <w:rPr>
          <w:rFonts w:hint="eastAsia"/>
        </w:rPr>
        <w:t>　　第一节 行业投资规模现状</w:t>
      </w:r>
      <w:r>
        <w:rPr>
          <w:rFonts w:hint="eastAsia"/>
        </w:rPr>
        <w:br/>
      </w:r>
      <w:r>
        <w:rPr>
          <w:rFonts w:hint="eastAsia"/>
        </w:rPr>
        <w:t>　　第二节 重点地区（省市）投资现状</w:t>
      </w:r>
      <w:r>
        <w:rPr>
          <w:rFonts w:hint="eastAsia"/>
        </w:rPr>
        <w:br/>
      </w:r>
      <w:r>
        <w:rPr>
          <w:rFonts w:hint="eastAsia"/>
        </w:rPr>
        <w:t>　　第三节 重点产品投资现状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行业上、下游产业链及企业标竿管理</w:t>
      </w:r>
      <w:r>
        <w:rPr>
          <w:rFonts w:hint="eastAsia"/>
        </w:rPr>
        <w:br/>
      </w:r>
      <w:r>
        <w:rPr>
          <w:rFonts w:hint="eastAsia"/>
        </w:rPr>
        <w:t>　　第一节 工业汽轮机上、下游产业链</w:t>
      </w:r>
      <w:r>
        <w:rPr>
          <w:rFonts w:hint="eastAsia"/>
        </w:rPr>
        <w:br/>
      </w:r>
      <w:r>
        <w:rPr>
          <w:rFonts w:hint="eastAsia"/>
        </w:rPr>
        <w:t>　　第二节 中国工业汽轮机行业企业的标竿管理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工业汽轮机竞争态势研究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波特五力竞争模型分析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标杆企业研究</w:t>
      </w:r>
      <w:r>
        <w:rPr>
          <w:rFonts w:hint="eastAsia"/>
        </w:rPr>
        <w:br/>
      </w:r>
      <w:r>
        <w:rPr>
          <w:rFonts w:hint="eastAsia"/>
        </w:rPr>
        <w:t>　　第一节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五、企业未来战略</w:t>
      </w:r>
      <w:r>
        <w:rPr>
          <w:rFonts w:hint="eastAsia"/>
        </w:rPr>
        <w:br/>
      </w:r>
      <w:r>
        <w:rPr>
          <w:rFonts w:hint="eastAsia"/>
        </w:rPr>
        <w:t>　　第二节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五、企业未来战略</w:t>
      </w:r>
      <w:r>
        <w:rPr>
          <w:rFonts w:hint="eastAsia"/>
        </w:rPr>
        <w:br/>
      </w:r>
      <w:r>
        <w:rPr>
          <w:rFonts w:hint="eastAsia"/>
        </w:rPr>
        <w:t>　　第三节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五、企业未来战略</w:t>
      </w:r>
      <w:r>
        <w:rPr>
          <w:rFonts w:hint="eastAsia"/>
        </w:rPr>
        <w:br/>
      </w:r>
      <w:r>
        <w:rPr>
          <w:rFonts w:hint="eastAsia"/>
        </w:rPr>
        <w:t>　　第四节 广州斯科达--劲马汽轮机有限公司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五、企业未来战略</w:t>
      </w:r>
      <w:r>
        <w:rPr>
          <w:rFonts w:hint="eastAsia"/>
        </w:rPr>
        <w:br/>
      </w:r>
      <w:r>
        <w:rPr>
          <w:rFonts w:hint="eastAsia"/>
        </w:rPr>
        <w:t>　　第五节 淄博迈特汽轮机有限公司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第六节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投资机会与风险总结</w:t>
      </w:r>
      <w:r>
        <w:rPr>
          <w:rFonts w:hint="eastAsia"/>
        </w:rPr>
        <w:br/>
      </w:r>
      <w:r>
        <w:rPr>
          <w:rFonts w:hint="eastAsia"/>
        </w:rPr>
        <w:t>　　第三节 投资必要性与意义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</w:t>
      </w:r>
      <w:r>
        <w:rPr>
          <w:rFonts w:hint="eastAsia"/>
        </w:rPr>
        <w:br/>
      </w:r>
      <w:r>
        <w:rPr>
          <w:rFonts w:hint="eastAsia"/>
        </w:rPr>
        <w:t>　　第一节 成本费用测算</w:t>
      </w:r>
      <w:r>
        <w:rPr>
          <w:rFonts w:hint="eastAsia"/>
        </w:rPr>
        <w:br/>
      </w:r>
      <w:r>
        <w:rPr>
          <w:rFonts w:hint="eastAsia"/>
        </w:rPr>
        <w:t>　　第二节 经济效益评估</w:t>
      </w:r>
      <w:r>
        <w:rPr>
          <w:rFonts w:hint="eastAsia"/>
        </w:rPr>
        <w:br/>
      </w:r>
      <w:r>
        <w:rPr>
          <w:rFonts w:hint="eastAsia"/>
        </w:rPr>
        <w:t>　　第三节 [⋅中⋅智林⋅]建议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工业汽轮机行业历程</w:t>
      </w:r>
      <w:r>
        <w:rPr>
          <w:rFonts w:hint="eastAsia"/>
        </w:rPr>
        <w:br/>
      </w:r>
      <w:r>
        <w:rPr>
          <w:rFonts w:hint="eastAsia"/>
        </w:rPr>
        <w:t>　　图表 工业汽轮机行业生命周期</w:t>
      </w:r>
      <w:r>
        <w:rPr>
          <w:rFonts w:hint="eastAsia"/>
        </w:rPr>
        <w:br/>
      </w:r>
      <w:r>
        <w:rPr>
          <w:rFonts w:hint="eastAsia"/>
        </w:rPr>
        <w:t>　　图表 工业汽轮机行业产业链分析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2020-2025年工业汽轮机行业市场容量分析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工业汽轮机行业动态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2025年中国工业汽轮机行业需求领域分布格局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2025年中国工业汽轮机出口国家及地区分析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3b3a87d54170" w:history="1">
        <w:r>
          <w:rPr>
            <w:rStyle w:val="Hyperlink"/>
          </w:rPr>
          <w:t>2025-2031年中国工业汽轮机市场调查研究及趋势预测报告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3b3a87d54170" w:history="1">
        <w:r>
          <w:rPr>
            <w:rStyle w:val="Hyperlink"/>
          </w:rPr>
          <w:t>https://www.20087.com/0/60/GongYeQiLunJiFaZhanQuShi.html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ebc489dfa4354" w:history="1">
      <w:r>
        <w:rPr>
          <w:rStyle w:val="Hyperlink"/>
        </w:rPr>
        <w:t>2025-2031年中国工业汽轮机市场调查研究及趋势预测报告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QiLunJiFaZhanQuShi.html" TargetMode="External" Id="Rb6603b3a87d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QiLunJiFaZhanQuShi.html" TargetMode="External" Id="Rfd7ebc489dfa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2025-04-29T08:07:00Z</dcterms:created>
  <dcterms:modified xsi:type="dcterms:W3CDTF">2025-04-29T09:07:00Z</dcterms:modified>
  <dc:subject>2025-2031年中国工业汽轮机市场调查研究及趋势预测报告</dc:subject>
  <dc:title>2025-2031年中国工业汽轮机市场调查研究及趋势预测报告</dc:title>
  <cp:keywords>2025-2031年中国工业汽轮机市场调查研究及趋势预测报告</cp:keywords>
  <dc:description>2025-2031年中国工业汽轮机市场调查研究及趋势预测报告</dc:description>
</cp:coreProperties>
</file>