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751ef6e704a65" w:history="1">
              <w:r>
                <w:rPr>
                  <w:rStyle w:val="Hyperlink"/>
                </w:rPr>
                <w:t>中国白电行业调查分析及市场前景预测报告（2024-2030年）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751ef6e704a65" w:history="1">
              <w:r>
                <w:rPr>
                  <w:rStyle w:val="Hyperlink"/>
                </w:rPr>
                <w:t>中国白电行业调查分析及市场前景预测报告（2024-2030年）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751ef6e704a65" w:history="1">
                <w:r>
                  <w:rPr>
                    <w:rStyle w:val="Hyperlink"/>
                  </w:rPr>
                  <w:t>https://www.20087.com/5/60/BaiDianHangYeXianZhuangYuFaZhanQ.html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行业包括冰箱、洗衣机、空调等家用电器，正处于从传统产品向智能化、节能化转型的关键时期。随着物联网技术的发展，智能家居概念日益普及，白电产品正逐渐融入智能生态系统，通过手机APP远程控制、语音助手操作等方式，提供更加便捷的生活体验。同时，能效标准的提升和消费者对环保意识的增强，推动了白电产品向更高能效比和更低能耗方向发展。</w:t>
      </w:r>
      <w:r>
        <w:rPr>
          <w:rFonts w:hint="eastAsia"/>
        </w:rPr>
        <w:br/>
      </w:r>
      <w:r>
        <w:rPr>
          <w:rFonts w:hint="eastAsia"/>
        </w:rPr>
        <w:t>　　未来，白电行业将更加注重产品智能化和个性化定制。一方面，通过集成人工智能和大数据分析，白电产品将具备自我学习和优化运行的能力，如根据用户习惯自动调整工作模式，提高能源利用效率。另一方面，随着3D打印和柔性制造技术的应用，白电产品将实现外观和功能的个性化定制，满足不同消费者的需求。此外，随着循环经济模式的推广，白电行业将更加注重产品的可回收性和可维修性，推动绿色家电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751ef6e704a65" w:history="1">
        <w:r>
          <w:rPr>
            <w:rStyle w:val="Hyperlink"/>
          </w:rPr>
          <w:t>中国白电行业调查分析及市场前景预测报告（2024-2030年）</w:t>
        </w:r>
      </w:hyperlink>
      <w:r>
        <w:rPr>
          <w:rFonts w:hint="eastAsia"/>
        </w:rPr>
        <w:t>基于科学的市场调研和数据分析，全面剖析了白电行业现状、市场需求及市场规模。白电报告探讨了白电产业链结构，细分市场的特点，并分析了白电市场前景及发展趋势。通过科学预测，揭示了白电行业未来的增长潜力。同时，白电报告还对重点企业进行了研究，评估了各大品牌在市场竞争中的地位，以及行业集中度的变化。白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2019-2024年白电行业发展环境分析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2019-2024年白电行业政策环境</w:t>
      </w:r>
      <w:r>
        <w:rPr>
          <w:rFonts w:hint="eastAsia"/>
        </w:rPr>
        <w:br/>
      </w:r>
      <w:r>
        <w:rPr>
          <w:rFonts w:hint="eastAsia"/>
        </w:rPr>
        <w:t>　　　　一、白电行业监管体制分析</w:t>
      </w:r>
      <w:r>
        <w:rPr>
          <w:rFonts w:hint="eastAsia"/>
        </w:rPr>
        <w:br/>
      </w:r>
      <w:r>
        <w:rPr>
          <w:rFonts w:hint="eastAsia"/>
        </w:rPr>
        <w:t>　　　　二、白电行业主要法律法规</w:t>
      </w:r>
      <w:r>
        <w:rPr>
          <w:rFonts w:hint="eastAsia"/>
        </w:rPr>
        <w:br/>
      </w:r>
      <w:r>
        <w:rPr>
          <w:rFonts w:hint="eastAsia"/>
        </w:rPr>
        <w:t>　　　　三、白电行业政策走势解读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白电行业在国民经济中地位分析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2019-2024年白电所属行业规模与经济效益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2019-2024年白电所属行业总体规模分析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一、白电所属行业企业数量分布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二、白电所属行业资产规模分析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三、白电所属行业销售收入分析</w:t>
      </w:r>
      <w:r>
        <w:rPr>
          <w:rFonts w:hint="eastAsia"/>
        </w:rPr>
        <w:br/>
      </w:r>
      <w:r>
        <w:rPr>
          <w:rFonts w:hint="eastAsia"/>
        </w:rPr>
        <w:t>　　　　冰箱各品牌2024年累计销售金额及增速（千元、%）</w:t>
      </w:r>
      <w:r>
        <w:rPr>
          <w:rFonts w:hint="eastAsia"/>
        </w:rPr>
        <w:br/>
      </w:r>
      <w:r>
        <w:rPr>
          <w:rFonts w:hint="eastAsia"/>
        </w:rPr>
        <w:t>　　　　空调各品牌2024年累计销售额及增速（千元、%）</w:t>
      </w:r>
      <w:r>
        <w:rPr>
          <w:rFonts w:hint="eastAsia"/>
        </w:rPr>
        <w:br/>
      </w:r>
      <w:r>
        <w:rPr>
          <w:rFonts w:hint="eastAsia"/>
        </w:rPr>
        <w:t>　　　　洗衣机各品牌2024年累计销售金额及增速（千元、%）</w:t>
      </w:r>
      <w:r>
        <w:rPr>
          <w:rFonts w:hint="eastAsia"/>
        </w:rPr>
        <w:br/>
      </w:r>
      <w:r>
        <w:rPr>
          <w:rFonts w:hint="eastAsia"/>
        </w:rPr>
        <w:t>　　　　四、白电行所属行业利润总额分析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2019-2024年白电所属行业经营效益分析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一、白电所属行业偿债能力分析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二、白电所属行业盈利能力分析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三、白电所属行业的毛利率分析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四、白电所属行业运营能力分析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2019-2024年白电所属行业成本费用分析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一、白电所属行业销售成本分析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二、白电所属行业销售费用分析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三、白电所属行业管理费用分析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四、白电所属行业财务费用分析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2019-2024年白电行业重点区域发展分析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二、长三角白电行业企业规模</w:t>
      </w:r>
      <w:r>
        <w:rPr>
          <w:rFonts w:hint="eastAsia"/>
        </w:rPr>
        <w:br/>
      </w:r>
      <w:r>
        <w:rPr>
          <w:rFonts w:hint="eastAsia"/>
        </w:rPr>
        <w:t>　　　　三、长三角白电行业收入利润</w:t>
      </w:r>
      <w:r>
        <w:rPr>
          <w:rFonts w:hint="eastAsia"/>
        </w:rPr>
        <w:br/>
      </w:r>
      <w:r>
        <w:rPr>
          <w:rFonts w:hint="eastAsia"/>
        </w:rPr>
        <w:t>　　　　四、长三角白电行业经营效益</w:t>
      </w:r>
      <w:r>
        <w:rPr>
          <w:rFonts w:hint="eastAsia"/>
        </w:rPr>
        <w:br/>
      </w:r>
      <w:r>
        <w:rPr>
          <w:rFonts w:hint="eastAsia"/>
        </w:rPr>
        <w:t>　　　　五、长三角白电行业市场前景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二、珠三角白电行业企业规模</w:t>
      </w:r>
      <w:r>
        <w:rPr>
          <w:rFonts w:hint="eastAsia"/>
        </w:rPr>
        <w:br/>
      </w:r>
      <w:r>
        <w:rPr>
          <w:rFonts w:hint="eastAsia"/>
        </w:rPr>
        <w:t>　　　　三、珠三角白电行业收入利润</w:t>
      </w:r>
      <w:r>
        <w:rPr>
          <w:rFonts w:hint="eastAsia"/>
        </w:rPr>
        <w:br/>
      </w:r>
      <w:r>
        <w:rPr>
          <w:rFonts w:hint="eastAsia"/>
        </w:rPr>
        <w:t>　　　　四、珠三角白电行业经营效益</w:t>
      </w:r>
      <w:r>
        <w:rPr>
          <w:rFonts w:hint="eastAsia"/>
        </w:rPr>
        <w:br/>
      </w:r>
      <w:r>
        <w:rPr>
          <w:rFonts w:hint="eastAsia"/>
        </w:rPr>
        <w:t>　　　　五、珠三角白电行业市场前景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二、环渤海湾白电行业企业规模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三、环渤海湾白电行业收入利润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四、环渤海湾白电行业经营效益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五、环渤海湾白电行业市场前景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二、西部地区白电行业企业规模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三、西部地区白电行业收入利润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四、西部地区白电行业经营效益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五、西部地区白电行业市场前景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2019-2024年白电行业企业综合排名分析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2019-2024年白电行业企业十强排名</w:t>
      </w:r>
      <w:r>
        <w:rPr>
          <w:rFonts w:hint="eastAsia"/>
        </w:rPr>
        <w:br/>
      </w:r>
      <w:r>
        <w:rPr>
          <w:rFonts w:hint="eastAsia"/>
        </w:rPr>
        <w:t>　　　　一、白电行业企业资产规模十强企业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二、白电行业企业销售收入十强企业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三、白电行业企业利润总额十强企业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2019-2024年白电行业不同类型企业排名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一、白电行业民营企业十强</w:t>
      </w:r>
      <w:r>
        <w:rPr>
          <w:rFonts w:hint="eastAsia"/>
        </w:rPr>
        <w:br/>
      </w:r>
      <w:r>
        <w:rPr>
          <w:rFonts w:hint="eastAsia"/>
        </w:rPr>
        <w:t>　　　　二、白电行业外资企业十强</w:t>
      </w:r>
      <w:r>
        <w:rPr>
          <w:rFonts w:hint="eastAsia"/>
        </w:rPr>
        <w:br/>
      </w:r>
      <w:r>
        <w:rPr>
          <w:rFonts w:hint="eastAsia"/>
        </w:rPr>
        <w:t>　　　　三、白电行业小型企业十强</w:t>
      </w:r>
      <w:r>
        <w:rPr>
          <w:rFonts w:hint="eastAsia"/>
        </w:rPr>
        <w:br/>
      </w:r>
      <w:r>
        <w:rPr>
          <w:rFonts w:hint="eastAsia"/>
        </w:rPr>
        <w:t>　　　　四、白电行业中型企业十强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2024-2030年白电行业规划投资环境分析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2024-2030年白电行业社会环境分析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2024-2030年白电行业发展规划思路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2024-2030年白电行业规划SWOT分析</w:t>
      </w:r>
      <w:r>
        <w:rPr>
          <w:rFonts w:hint="eastAsia"/>
        </w:rPr>
        <w:br/>
      </w:r>
      <w:r>
        <w:rPr>
          <w:rFonts w:hint="eastAsia"/>
        </w:rPr>
        <w:t>　　　　一、白电行业发展优势分析</w:t>
      </w:r>
      <w:r>
        <w:rPr>
          <w:rFonts w:hint="eastAsia"/>
        </w:rPr>
        <w:br/>
      </w:r>
      <w:r>
        <w:rPr>
          <w:rFonts w:hint="eastAsia"/>
        </w:rPr>
        <w:t>　　　　二、白电行业发展劣势分析</w:t>
      </w:r>
      <w:r>
        <w:rPr>
          <w:rFonts w:hint="eastAsia"/>
        </w:rPr>
        <w:br/>
      </w:r>
      <w:r>
        <w:rPr>
          <w:rFonts w:hint="eastAsia"/>
        </w:rPr>
        <w:t>　　　　三、白电行业发展机遇分析</w:t>
      </w:r>
      <w:r>
        <w:rPr>
          <w:rFonts w:hint="eastAsia"/>
        </w:rPr>
        <w:br/>
      </w:r>
      <w:r>
        <w:rPr>
          <w:rFonts w:hint="eastAsia"/>
        </w:rPr>
        <w:t>　　　　四、白电行业面临威胁分析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2024-2030年白电行业规划思想与目标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一、2024-2030年白电行业规划原则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二、2024-2030年白电行业指导思想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三、2024-2030年白电行业规划目标</w:t>
      </w:r>
      <w:r>
        <w:rPr>
          <w:rFonts w:hint="eastAsia"/>
        </w:rPr>
        <w:br/>
      </w:r>
      <w:r>
        <w:rPr>
          <w:rFonts w:hint="eastAsia"/>
        </w:rPr>
        <w:t>　　第三节 2024-2030年白电行业规划保障措施策略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2024-2030年白电行业区域规划发展布局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2024-2030年白电产业区域规划---区域一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2024-2030年白电产业区域规划---区域二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2024-2030年白电产业区域规划---区域三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2024-2030年白电产业区域规划---区域四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2024-2030年白电产业园区规划与运营策略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2024-2030年白电产业园区建设和运营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2024-2030年白电产业园区招商引资研究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2024-2030年白电产业园区服务体系建设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2024-2030年白电产业园区开发运营策略研究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“十三五白电产业园区提升竞争力策略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2024-2030年规划白电行业重点企业分析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惠而浦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2024-2030年白电行业投资前景策略分析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2024-2030年白电行业规划发展前景预测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一、白电行业投资前景预测分析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二、白电行业需求规模预测分析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三、白电行业市场前景预测分析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2024-2030年白电行业投资风险分析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2024-2030年白电行业投资策略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2024-2030年白电企业战略规划策略分析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2024-2030年白电行业规划制定战略研究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2024-2030年白电行业战略规划的制定原则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2024-2030年白电行业略规划制定依据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中^智^林^2024-2030年白电行业规划分析工具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2019-2024年中国白电企业数量增长趋势图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2019-2024年中国白电行业从业人员统计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2019-2024年中国白电行业亏损面统计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2019-2024年中国白电行业销售成本统计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2019-2024年中国白电行业财务费用统计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2024-2030年中国白电行业销售收入预测趋势图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751ef6e704a65" w:history="1">
        <w:r>
          <w:rPr>
            <w:rStyle w:val="Hyperlink"/>
          </w:rPr>
          <w:t>中国白电行业调查分析及市场前景预测报告（2024-2030年）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751ef6e704a65" w:history="1">
        <w:r>
          <w:rPr>
            <w:rStyle w:val="Hyperlink"/>
          </w:rPr>
          <w:t>https://www.20087.com/5/60/BaiDianHangYeXianZhuangYuFaZhanQ.html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868009c1d4129" w:history="1">
      <w:r>
        <w:rPr>
          <w:rStyle w:val="Hyperlink"/>
        </w:rPr>
        <w:t>中国白电行业调查分析及市场前景预测报告（2024-2030年）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iDianHangYeXianZhuangYuFaZhanQ.html" TargetMode="External" Id="Rf65751ef6e7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iDianHangYeXianZhuangYuFaZhanQ.html" TargetMode="External" Id="Rb99868009c1d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2024-03-10T23:19:00Z</dcterms:created>
  <dcterms:modified xsi:type="dcterms:W3CDTF">2024-03-11T00:19:00Z</dcterms:modified>
  <dc:subject>中国白电行业调查分析及市场前景预测报告（2024-2030年）</dc:subject>
  <dc:title>中国白电行业调查分析及市场前景预测报告（2024-2030年）</dc:title>
  <cp:keywords>中国白电行业调查分析及市场前景预测报告（2024-2030年）</cp:keywords>
  <dc:description>中国白电行业调查分析及市场前景预测报告（2024-2030年）</dc:description>
</cp:coreProperties>
</file>