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405575086463b" w:history="1">
              <w:r>
                <w:rPr>
                  <w:rStyle w:val="Hyperlink"/>
                </w:rPr>
                <w:t>2026-2032年中国分体柜式空调机行业现状与发展前景分析报告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405575086463b" w:history="1">
              <w:r>
                <w:rPr>
                  <w:rStyle w:val="Hyperlink"/>
                </w:rPr>
                <w:t>2026-2032年中国分体柜式空调机行业现状与发展前景分析报告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405575086463b" w:history="1">
                <w:r>
                  <w:rPr>
                    <w:rStyle w:val="Hyperlink"/>
                  </w:rPr>
                  <w:t>https://www.20087.com/6/00/FenTiJuShiKongTiaoJiHangYeQianJingQuShi.html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柜式空调机是商用与高端住宅空间的主力制冷采暖设备，由室内机（含蒸发器、风机）与室外机（含压缩机、冷凝器）通过冷媒管连接构成。产品普遍采用变频涡旋压缩机、电子膨胀阀及多维送风技术，强调能效比（APF）、静音运行（≤45dB）及空气净化功能（如HEPA滤网、负离子）。在办公楼、酒店大堂等场景中，外观设计与空间适配性成为重要选型因素，同时需满足新风引入与冷凝水排放的建筑规范要求。</w:t>
      </w:r>
      <w:r>
        <w:rPr>
          <w:rFonts w:hint="eastAsia"/>
        </w:rPr>
        <w:br/>
      </w:r>
      <w:r>
        <w:rPr>
          <w:rFonts w:hint="eastAsia"/>
        </w:rPr>
        <w:t>　　未来，分体柜式空调机将向健康空气管理、电网互动与材料循环深化发展。市场调研网认为，UVC-LED或光催化模块将实现病原微生物实时灭活；搭载双向通信模块后，可响应电网需求响应信号，在用电高峰时段主动调减负荷。在可持续维度，R290等天然制冷剂应用将替代高GWP工质，外壳采用再生塑料与易拆解结构以提升回收率。此外，AI温控引擎可基于人员密度与日照强度动态优化送风策略。分体柜式空调机正从温湿调节设备升级为健康、柔性、绿色的建筑能源交互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405575086463b" w:history="1">
        <w:r>
          <w:rPr>
            <w:rStyle w:val="Hyperlink"/>
          </w:rPr>
          <w:t>2026-2032年中国分体柜式空调机行业现状与发展前景分析报告</w:t>
        </w:r>
      </w:hyperlink>
      <w:r>
        <w:rPr>
          <w:rFonts w:hint="eastAsia"/>
        </w:rPr>
        <w:t>》，2025年分体柜式空调机行业市场规模达 亿元，预计2032年市场规模将达 亿元，期间年均复合增长率（CAGR）达 %。报告基于统计局、相关协会等机构的详实数据，系统分析分体柜式空调机行业现状与发展趋势。报告从分体柜式空调机市场规模、产业链结构、技术特点、价格走势等维度展开研究，考察分体柜式空调机重点企业经营状况与市场竞争格局。通过定量与定性相结合的分析方法，结合政策环境与消费需求变化，客观评估分体柜式空调机行业发展前景与投资价值，识别潜在机遇与风险因素。报告采用统计图表等直观呈现方式，为市场参与者了解分体柜式空调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分体柜式空调机行业概述</w:t>
      </w:r>
      <w:r>
        <w:rPr>
          <w:rFonts w:hint="eastAsia"/>
        </w:rPr>
        <w:br/>
      </w:r>
      <w:r>
        <w:rPr>
          <w:rFonts w:hint="eastAsia"/>
        </w:rPr>
        <w:t>　　第一节 分体柜式空调机定义与分类</w:t>
      </w:r>
      <w:r>
        <w:rPr>
          <w:rFonts w:hint="eastAsia"/>
        </w:rPr>
        <w:br/>
      </w:r>
      <w:r>
        <w:rPr>
          <w:rFonts w:hint="eastAsia"/>
        </w:rPr>
        <w:t>　　第二节 分体柜式空调机应用领域</w:t>
      </w:r>
      <w:r>
        <w:rPr>
          <w:rFonts w:hint="eastAsia"/>
        </w:rPr>
        <w:br/>
      </w:r>
      <w:r>
        <w:rPr>
          <w:rFonts w:hint="eastAsia"/>
        </w:rPr>
        <w:t>　　第三节 分体柜式空调机行业经济指标分析</w:t>
      </w:r>
      <w:r>
        <w:rPr>
          <w:rFonts w:hint="eastAsia"/>
        </w:rPr>
        <w:br/>
      </w:r>
      <w:r>
        <w:rPr>
          <w:rFonts w:hint="eastAsia"/>
        </w:rPr>
        <w:t>　　　　一、分体柜式空调机行业赢利性评估</w:t>
      </w:r>
      <w:r>
        <w:rPr>
          <w:rFonts w:hint="eastAsia"/>
        </w:rPr>
        <w:br/>
      </w:r>
      <w:r>
        <w:rPr>
          <w:rFonts w:hint="eastAsia"/>
        </w:rPr>
        <w:t>　　　　二、分体柜式空调机行业成长速度分析</w:t>
      </w:r>
      <w:r>
        <w:rPr>
          <w:rFonts w:hint="eastAsia"/>
        </w:rPr>
        <w:br/>
      </w:r>
      <w:r>
        <w:rPr>
          <w:rFonts w:hint="eastAsia"/>
        </w:rPr>
        <w:t>　　　　三、分体柜式空调机附加值提升空间探讨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四、分体柜式空调机行业进入壁垒分析</w:t>
      </w:r>
      <w:r>
        <w:rPr>
          <w:rFonts w:hint="eastAsia"/>
        </w:rPr>
        <w:br/>
      </w:r>
      <w:r>
        <w:rPr>
          <w:rFonts w:hint="eastAsia"/>
        </w:rPr>
        <w:t>　　　　五、分体柜式空调机行业风险性评估</w:t>
      </w:r>
      <w:r>
        <w:rPr>
          <w:rFonts w:hint="eastAsia"/>
        </w:rPr>
        <w:br/>
      </w:r>
      <w:r>
        <w:rPr>
          <w:rFonts w:hint="eastAsia"/>
        </w:rPr>
        <w:t>　　　　六、分体柜式空调机行业周期性分析</w:t>
      </w:r>
      <w:r>
        <w:rPr>
          <w:rFonts w:hint="eastAsia"/>
        </w:rPr>
        <w:br/>
      </w:r>
      <w:r>
        <w:rPr>
          <w:rFonts w:hint="eastAsia"/>
        </w:rPr>
        <w:t>　　　　七、分体柜式空调机行业竞争程度指标</w:t>
      </w:r>
      <w:r>
        <w:rPr>
          <w:rFonts w:hint="eastAsia"/>
        </w:rPr>
        <w:br/>
      </w:r>
      <w:r>
        <w:rPr>
          <w:rFonts w:hint="eastAsia"/>
        </w:rPr>
        <w:t>　　　　八、分体柜式空调机行业成熟度综合分析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分体柜式空调机产业链及经营模式分析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三、分体柜式空调机销售模式与渠道策略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全球分体柜式空调机市场发展分析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2025-2026年全球分体柜式空调机行业发展分析</w:t>
      </w:r>
      <w:r>
        <w:rPr>
          <w:rFonts w:hint="eastAsia"/>
        </w:rPr>
        <w:br/>
      </w:r>
      <w:r>
        <w:rPr>
          <w:rFonts w:hint="eastAsia"/>
        </w:rPr>
        <w:t>　　　　一、全球分体柜式空调机行业市场规模与趋势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二、全球分体柜式空调机行业发展特点</w:t>
      </w:r>
      <w:r>
        <w:rPr>
          <w:rFonts w:hint="eastAsia"/>
        </w:rPr>
        <w:br/>
      </w:r>
      <w:r>
        <w:rPr>
          <w:rFonts w:hint="eastAsia"/>
        </w:rPr>
        <w:t>　　　　三、全球分体柜式空调机行业竞争格局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主要国家与地区分体柜式空调机市场分析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2026-2032年全球分体柜式空调机行业发展趋势与前景预测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一、分体柜式空调机行业发展趋势</w:t>
      </w:r>
      <w:r>
        <w:rPr>
          <w:rFonts w:hint="eastAsia"/>
        </w:rPr>
        <w:br/>
      </w:r>
      <w:r>
        <w:rPr>
          <w:rFonts w:hint="eastAsia"/>
        </w:rPr>
        <w:t>　　　　二、分体柜式空调机行业发展潜力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中国分体柜式空调机行业市场分析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2025-2026年分体柜式空调机产能与投资动态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一、国内分体柜式空调机产能现状与利用效率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二、分体柜式空调机产能扩张与投资动态分析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2026-2032年分体柜式空调机行业产量统计与趋势预测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一、2020-2025年分体柜式空调机行业产量与增长趋势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1、2020-2025年分体柜式空调机产量及增长趋势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2、2020-2025年分体柜式空调机细分产品产量及份额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二、分体柜式空调机产量影响因素分析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三、2026-2032年分体柜式空调机产量预测</w:t>
      </w:r>
      <w:r>
        <w:rPr>
          <w:rFonts w:hint="eastAsia"/>
        </w:rPr>
        <w:br/>
      </w:r>
      <w:r>
        <w:rPr>
          <w:rFonts w:hint="eastAsia"/>
        </w:rPr>
        <w:t>　　第三节 2026-2032年分体柜式空调机市场需求与销售分析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一、2025-2026年分体柜式空调机行业需求现状</w:t>
      </w:r>
      <w:r>
        <w:rPr>
          <w:rFonts w:hint="eastAsia"/>
        </w:rPr>
        <w:br/>
      </w:r>
      <w:r>
        <w:rPr>
          <w:rFonts w:hint="eastAsia"/>
        </w:rPr>
        <w:t>　　　　二、分体柜式空调机客户群体与需求特点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三、2020-2025年分体柜式空调机行业销售规模分析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四、2026-2032年分体柜式空调机市场增长潜力与规模预测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2025-2026年分体柜式空调机行业技术发展现状及趋势分析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分体柜式空调机行业技术发展现状分析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国内外分体柜式空调机行业技术差距分析及差距形成的主要原因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分体柜式空调机行业技术发展方向、趋势预测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提升分体柜式空调机行业技术能力策略建议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中国分体柜式空调机细分市场分析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一、2025-2026年分体柜式空调机主要细分产品市场现状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分体柜式空调机价格机制与竞争策略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一、2020-2025年分体柜式空调机市场价格走势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分体柜式空调机定价策略与方法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2026-2032年分体柜式空调机价格竞争态势与趋势预测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中国分体柜式空调机行业重点区域市场研究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2025-2026年重点区域分体柜式空调机市场发展概况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二、2020-2025年分体柜式空调机市场需求规模情况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三、2026-2032年分体柜式空调机行业发展潜力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二、2020-2025年分体柜式空调机市场需求规模情况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三、2026-2032年分体柜式空调机行业发展潜力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二、2020-2025年分体柜式空调机市场需求规模情况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三、2026-2032年分体柜式空调机行业发展潜力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二、2020-2025年分体柜式空调机市场需求规模情况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三、2026-2032年分体柜式空调机行业发展潜力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二、2020-2025年分体柜式空调机市场需求规模情况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三、2026-2032年分体柜式空调机行业发展潜力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2020-2025年中国分体柜式空调机行业进出口情况分析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分体柜式空调机行业进口规模与来源分析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一、2020-2025年分体柜式空调机进口规模分析</w:t>
      </w:r>
      <w:r>
        <w:rPr>
          <w:rFonts w:hint="eastAsia"/>
        </w:rPr>
        <w:br/>
      </w:r>
      <w:r>
        <w:rPr>
          <w:rFonts w:hint="eastAsia"/>
        </w:rPr>
        <w:t>　　　　二、分体柜式空调机主要进口来源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分体柜式空调机行业出口规模与目的地分析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一、2020-2025年分体柜式空调机出口规模分析</w:t>
      </w:r>
      <w:r>
        <w:rPr>
          <w:rFonts w:hint="eastAsia"/>
        </w:rPr>
        <w:br/>
      </w:r>
      <w:r>
        <w:rPr>
          <w:rFonts w:hint="eastAsia"/>
        </w:rPr>
        <w:t>　　　　二、分体柜式空调机主要出口目的地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2020-2025年中国分体柜式空调机总体规模与财务指标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中国分体柜式空调机行业总体规模分析</w:t>
      </w:r>
      <w:r>
        <w:rPr>
          <w:rFonts w:hint="eastAsia"/>
        </w:rPr>
        <w:br/>
      </w:r>
      <w:r>
        <w:rPr>
          <w:rFonts w:hint="eastAsia"/>
        </w:rPr>
        <w:t>　　　　一、分体柜式空调机企业数量与结构</w:t>
      </w:r>
      <w:r>
        <w:rPr>
          <w:rFonts w:hint="eastAsia"/>
        </w:rPr>
        <w:br/>
      </w:r>
      <w:r>
        <w:rPr>
          <w:rFonts w:hint="eastAsia"/>
        </w:rPr>
        <w:t>　　　　二、分体柜式空调机从业人员规模</w:t>
      </w:r>
      <w:r>
        <w:rPr>
          <w:rFonts w:hint="eastAsia"/>
        </w:rPr>
        <w:br/>
      </w:r>
      <w:r>
        <w:rPr>
          <w:rFonts w:hint="eastAsia"/>
        </w:rPr>
        <w:t>　　　　三、分体柜式空调机行业资产状况</w:t>
      </w:r>
      <w:r>
        <w:rPr>
          <w:rFonts w:hint="eastAsia"/>
        </w:rPr>
        <w:br/>
      </w:r>
      <w:r>
        <w:rPr>
          <w:rFonts w:hint="eastAsia"/>
        </w:rPr>
        <w:t>　　第二节 中国分体柜式空调机行业财务指标总体分析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分体柜式空调机行业重点企业经营状况分析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分体柜式空调机重点企业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分体柜式空调机领先企业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分体柜式空调机标杆企业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分体柜式空调机代表企业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分体柜式空调机龙头企业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分体柜式空调机重点企业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中国分体柜式空调机行业竞争格局分析</w:t>
      </w:r>
      <w:r>
        <w:rPr>
          <w:rFonts w:hint="eastAsia"/>
        </w:rPr>
        <w:br/>
      </w:r>
      <w:r>
        <w:rPr>
          <w:rFonts w:hint="eastAsia"/>
        </w:rPr>
        <w:t>　　第一节 分体柜式空调机行业竞争格局总览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2025-2026年分体柜式空调机行业竞争力分析</w:t>
      </w:r>
      <w:r>
        <w:rPr>
          <w:rFonts w:hint="eastAsia"/>
        </w:rPr>
        <w:br/>
      </w:r>
      <w:r>
        <w:rPr>
          <w:rFonts w:hint="eastAsia"/>
        </w:rPr>
        <w:t>　　　　一、分体柜式空调机供应商议价能力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四、分体柜式空调机替代品威胁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2020-2025年分体柜式空调机行业企业并购活动分析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2025-2026年分体柜式空调机行业会展与招投标活动分析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一、分体柜式空调机行业会展活动及其市场影响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2026年中国分体柜式空调机企业发展策略分析</w:t>
      </w:r>
      <w:r>
        <w:rPr>
          <w:rFonts w:hint="eastAsia"/>
        </w:rPr>
        <w:br/>
      </w:r>
      <w:r>
        <w:rPr>
          <w:rFonts w:hint="eastAsia"/>
        </w:rPr>
        <w:t>　　第一节 分体柜式空调机市场策略分析</w:t>
      </w:r>
      <w:r>
        <w:rPr>
          <w:rFonts w:hint="eastAsia"/>
        </w:rPr>
        <w:br/>
      </w:r>
      <w:r>
        <w:rPr>
          <w:rFonts w:hint="eastAsia"/>
        </w:rPr>
        <w:t>　　　　一、分体柜式空调机市场定位与拓展策略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二、分体柜式空调机市场细分与目标客户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分体柜式空调机销售策略分析</w:t>
      </w:r>
      <w:r>
        <w:rPr>
          <w:rFonts w:hint="eastAsia"/>
        </w:rPr>
        <w:br/>
      </w:r>
      <w:r>
        <w:rPr>
          <w:rFonts w:hint="eastAsia"/>
        </w:rPr>
        <w:t>　　　　一、分体柜式空调机销售渠道与网络建设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提高分体柜式空调机企业竞争力建议</w:t>
      </w:r>
      <w:r>
        <w:rPr>
          <w:rFonts w:hint="eastAsia"/>
        </w:rPr>
        <w:br/>
      </w:r>
      <w:r>
        <w:rPr>
          <w:rFonts w:hint="eastAsia"/>
        </w:rPr>
        <w:t>　　　　一、分体柜式空调机技术创新与管理优化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分体柜式空调机品牌战略思考</w:t>
      </w:r>
      <w:r>
        <w:rPr>
          <w:rFonts w:hint="eastAsia"/>
        </w:rPr>
        <w:br/>
      </w:r>
      <w:r>
        <w:rPr>
          <w:rFonts w:hint="eastAsia"/>
        </w:rPr>
        <w:t>　　　　一、分体柜式空调机品牌建设与维护</w:t>
      </w:r>
      <w:r>
        <w:rPr>
          <w:rFonts w:hint="eastAsia"/>
        </w:rPr>
        <w:br/>
      </w:r>
      <w:r>
        <w:rPr>
          <w:rFonts w:hint="eastAsia"/>
        </w:rPr>
        <w:t>　　　　二、分体柜式空调机品牌影响力与市场竞争力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中国分体柜式空调机行业风险与对策</w:t>
      </w:r>
      <w:r>
        <w:rPr>
          <w:rFonts w:hint="eastAsia"/>
        </w:rPr>
        <w:br/>
      </w:r>
      <w:r>
        <w:rPr>
          <w:rFonts w:hint="eastAsia"/>
        </w:rPr>
        <w:t>　　第一节 分体柜式空调机行业SWOT分析</w:t>
      </w:r>
      <w:r>
        <w:rPr>
          <w:rFonts w:hint="eastAsia"/>
        </w:rPr>
        <w:br/>
      </w:r>
      <w:r>
        <w:rPr>
          <w:rFonts w:hint="eastAsia"/>
        </w:rPr>
        <w:t>　　　　一、分体柜式空调机行业优势分析</w:t>
      </w:r>
      <w:r>
        <w:rPr>
          <w:rFonts w:hint="eastAsia"/>
        </w:rPr>
        <w:br/>
      </w:r>
      <w:r>
        <w:rPr>
          <w:rFonts w:hint="eastAsia"/>
        </w:rPr>
        <w:t>　　　　二、分体柜式空调机行业劣势分析</w:t>
      </w:r>
      <w:r>
        <w:rPr>
          <w:rFonts w:hint="eastAsia"/>
        </w:rPr>
        <w:br/>
      </w:r>
      <w:r>
        <w:rPr>
          <w:rFonts w:hint="eastAsia"/>
        </w:rPr>
        <w:t>　　　　三、分体柜式空调机市场机会探索</w:t>
      </w:r>
      <w:r>
        <w:rPr>
          <w:rFonts w:hint="eastAsia"/>
        </w:rPr>
        <w:br/>
      </w:r>
      <w:r>
        <w:rPr>
          <w:rFonts w:hint="eastAsia"/>
        </w:rPr>
        <w:t>　　　　四、分体柜式空调机市场威胁评估</w:t>
      </w:r>
      <w:r>
        <w:rPr>
          <w:rFonts w:hint="eastAsia"/>
        </w:rPr>
        <w:br/>
      </w:r>
      <w:r>
        <w:rPr>
          <w:rFonts w:hint="eastAsia"/>
        </w:rPr>
        <w:t>　　第二节 分体柜式空调机行业风险及对策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2026-2032年中国分体柜式空调机行业前景与发展趋势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分体柜式空调机行业发展环境分析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2026-2032年分体柜式空调机行业发展趋势与方向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一、分体柜式空调机行业发展方向预测</w:t>
      </w:r>
      <w:r>
        <w:rPr>
          <w:rFonts w:hint="eastAsia"/>
        </w:rPr>
        <w:br/>
      </w:r>
      <w:r>
        <w:rPr>
          <w:rFonts w:hint="eastAsia"/>
        </w:rPr>
        <w:t>　　　　二、分体柜式空调机发展趋势分析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2026-2032年分体柜式空调机行业发展潜力与机遇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一、分体柜式空调机市场发展潜力评估</w:t>
      </w:r>
      <w:r>
        <w:rPr>
          <w:rFonts w:hint="eastAsia"/>
        </w:rPr>
        <w:br/>
      </w:r>
      <w:r>
        <w:rPr>
          <w:rFonts w:hint="eastAsia"/>
        </w:rPr>
        <w:t>　　　　二、分体柜式空调机新兴市场与机遇探索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分体柜式空调机行业研究结论与建议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中~智~林~－分体柜式空调机行业发展建议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分体柜式空调机行业历程</w:t>
      </w:r>
      <w:r>
        <w:rPr>
          <w:rFonts w:hint="eastAsia"/>
        </w:rPr>
        <w:br/>
      </w:r>
      <w:r>
        <w:rPr>
          <w:rFonts w:hint="eastAsia"/>
        </w:rPr>
        <w:t>　　图表 分体柜式空调机行业生命周期</w:t>
      </w:r>
      <w:r>
        <w:rPr>
          <w:rFonts w:hint="eastAsia"/>
        </w:rPr>
        <w:br/>
      </w:r>
      <w:r>
        <w:rPr>
          <w:rFonts w:hint="eastAsia"/>
        </w:rPr>
        <w:t>　　图表 分体柜式空调机行业产业链分析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2020-2025年分体柜式空调机行业市场容量分析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2025年中国分体柜式空调机行业需求领域分布格局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2025年中国分体柜式空调机进口国家及地区分析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2025年中国分体柜式空调机出口国家及地区分析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2020-2025年中国分体柜式空调机行业企业平均规模情况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**地区分体柜式空调机市场规模及增长情况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**地区分体柜式空调机行业市场需求情况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**地区分体柜式空调机市场规模及增长情况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**地区分体柜式空调机行业市场需求情况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**地区分体柜式空调机市场规模及增长情况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**地区分体柜式空调机行业市场需求情况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**地区分体柜式空调机市场规模及增长情况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**地区分体柜式空调机行业市场需求情况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分体柜式空调机重点企业（三）成长能力情况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2026-2032年中国分体柜式空调机行业产能预测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2026-2032年中国分体柜式空调机行业产量预测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2026-2032年中国分体柜式空调机市场需求量预测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2026-2032年中国分体柜式空调机行业供需平衡预测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2026-2032年中国分体柜式空调机行业市场容量预测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2026-2032年中国分体柜式空调机行业市场规模预测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2026-2032年中国分体柜式空调机市场前景分析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2026-2032年中国分体柜式空调机行业发展趋势预测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405575086463b" w:history="1">
        <w:r>
          <w:rPr>
            <w:rStyle w:val="Hyperlink"/>
          </w:rPr>
          <w:t>2026-2032年中国分体柜式空调机行业现状与发展前景分析报告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405575086463b" w:history="1">
        <w:r>
          <w:rPr>
            <w:rStyle w:val="Hyperlink"/>
          </w:rPr>
          <w:t>https://www.20087.com/6/00/FenTiJuShiKongTiaoJiHangYeQianJingQuShi.html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ad198e0624765" w:history="1">
      <w:r>
        <w:rPr>
          <w:rStyle w:val="Hyperlink"/>
        </w:rPr>
        <w:t>2026-2032年中国分体柜式空调机行业现状与发展前景分析报告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FenTiJuShiKongTiaoJiHangYeQianJingQuShi.html" TargetMode="External" Id="R59d405575086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FenTiJuShiKongTiaoJiHangYeQianJingQuShi.html" TargetMode="External" Id="Rcb7ad198e062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2026-04-03T08:26:15Z</dcterms:created>
  <dcterms:modified xsi:type="dcterms:W3CDTF">2026-04-03T09:26:15Z</dcterms:modified>
  <dc:subject>2026-2032年中国分体柜式空调机行业现状与发展前景分析报告</dc:subject>
  <dc:title>2026-2032年中国分体柜式空调机行业现状与发展前景分析报告</dc:title>
  <cp:keywords>2026-2032年中国分体柜式空调机行业现状与发展前景分析报告</cp:keywords>
  <dc:description>2026-2032年中国分体柜式空调机行业现状与发展前景分析报告</dc:description>
</cp:coreProperties>
</file>