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0d150350d842fa" w:history="1">
              <w:r>
                <w:rPr>
                  <w:rStyle w:val="Hyperlink"/>
                </w:rPr>
                <w:t>2026-2032年中国激光视盘机市场调研分析与发展趋势预测报告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0d150350d842fa" w:history="1">
              <w:r>
                <w:rPr>
                  <w:rStyle w:val="Hyperlink"/>
                </w:rPr>
                <w:t>2026-2032年中国激光视盘机市场调研分析与发展趋势预测报告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0d150350d842fa" w:history="1">
                <w:r>
                  <w:rPr>
                    <w:rStyle w:val="Hyperlink"/>
                  </w:rPr>
                  <w:t>https://www.20087.com/6/61/JiGuangShiPanJiFaZhanQuShi.html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视盘机是一种重要的视听娱乐设备，在家庭影院和专业视听领域有着广泛的应用。近年来，随着高清视频技术的发展和消费者对高质量观影体验的需求增加，激光视盘机的市场需求持续增长。现代激光视盘机不仅具备高分辨率播放能力，还能够通过智能化技术实现远程控制和多媒体文件播放，提高了用户的观影体验。此外，随着网络连接技术的发展，激光视盘机还能够接入互联网，实现在线视频播放。</w:t>
      </w:r>
      <w:r>
        <w:rPr>
          <w:rFonts w:hint="eastAsia"/>
        </w:rPr>
        <w:br/>
      </w:r>
      <w:r>
        <w:rPr>
          <w:rFonts w:hint="eastAsia"/>
        </w:rPr>
        <w:t>　　未来，激光视盘机市场将持续增长。市场调研网认为，一方面，随着消费者对高质量视听体验的需求增加，对高质量、多功能的激光视盘机需求将持续增加。另一方面，随着技术的进步，激光视盘机将更加注重智能化和服务体验，如实现远程控制、故障诊断等功能，提高设备的可靠性和使用效率。此外，随着超高清视频格式的发展，激光视盘机将更加注重播放质量和兼容性，满足消费者对高品质视听体验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0d150350d842fa" w:history="1">
        <w:r>
          <w:rPr>
            <w:rStyle w:val="Hyperlink"/>
          </w:rPr>
          <w:t>2026-2032年中国激光视盘机市场调研分析与发展趋势预测报告</w:t>
        </w:r>
      </w:hyperlink>
      <w:r>
        <w:rPr>
          <w:rFonts w:hint="eastAsia"/>
        </w:rPr>
        <w:t>》，2025年激光视盘机行业市场规模达 亿元，预计2032年市场规模将达 亿元，期间年均复合增长率（CAGR）达 %。报告基于对激光视盘机行业的长期监测研究，结合激光视盘机行业供需关系变化规律、产品消费结构、应用领域拓展、市场发展环境及政策支持等多维度分析，采用定量与定性相结合的科学方法，对行业内重点企业进行了系统研究。报告全面呈现了激光视盘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激光视盘机产品概述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2025-2026年激光视盘机行业环境分析</w:t>
      </w:r>
      <w:r>
        <w:rPr>
          <w:rFonts w:hint="eastAsia"/>
        </w:rPr>
        <w:br/>
      </w:r>
      <w:r>
        <w:rPr>
          <w:rFonts w:hint="eastAsia"/>
        </w:rPr>
        <w:t>　　第一节 激光视盘机行业经济环境分析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我国激光视盘机行业政策环境分析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我国激光视盘机行业技术环境分析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一、我国激光视盘机技术发展概况</w:t>
      </w:r>
      <w:r>
        <w:rPr>
          <w:rFonts w:hint="eastAsia"/>
        </w:rPr>
        <w:br/>
      </w:r>
      <w:r>
        <w:rPr>
          <w:rFonts w:hint="eastAsia"/>
        </w:rPr>
        <w:t>　　　　二、我国激光视盘机产品工艺特点或流程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三、我国激光视盘机行业技术发展趋势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中国激光视盘机市场分析</w:t>
      </w:r>
      <w:r>
        <w:rPr>
          <w:rFonts w:hint="eastAsia"/>
        </w:rPr>
        <w:br/>
      </w:r>
      <w:r>
        <w:rPr>
          <w:rFonts w:hint="eastAsia"/>
        </w:rPr>
        <w:t>　　第一节 激光视盘机市场现状分析及预测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一、2021-2026年我国激光视盘机市场规模分析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二、2021-2032年我国激光视盘机市场规模预测</w:t>
      </w:r>
      <w:r>
        <w:rPr>
          <w:rFonts w:hint="eastAsia"/>
        </w:rPr>
        <w:br/>
      </w:r>
      <w:r>
        <w:rPr>
          <w:rFonts w:hint="eastAsia"/>
        </w:rPr>
        <w:t>　　第二节 激光视盘机产品产能分析及预测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一、2021-2026年我国激光视盘机产能分析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二、2021-2032年我国激光视盘机产能预测</w:t>
      </w:r>
      <w:r>
        <w:rPr>
          <w:rFonts w:hint="eastAsia"/>
        </w:rPr>
        <w:br/>
      </w:r>
      <w:r>
        <w:rPr>
          <w:rFonts w:hint="eastAsia"/>
        </w:rPr>
        <w:t>　　第三节 激光视盘机产品产量分析及预测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一、2021-2026年我国激光视盘机产量分析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二、2021-2032年我国激光视盘机产量预测</w:t>
      </w:r>
      <w:r>
        <w:rPr>
          <w:rFonts w:hint="eastAsia"/>
        </w:rPr>
        <w:br/>
      </w:r>
      <w:r>
        <w:rPr>
          <w:rFonts w:hint="eastAsia"/>
        </w:rPr>
        <w:t>　　第四节 激光视盘机市场需求分析及预测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一、2021-2026年我国激光视盘机市场需求分析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二、2021-2032年我国激光视盘机市场需求预测</w:t>
      </w:r>
      <w:r>
        <w:rPr>
          <w:rFonts w:hint="eastAsia"/>
        </w:rPr>
        <w:br/>
      </w:r>
      <w:r>
        <w:rPr>
          <w:rFonts w:hint="eastAsia"/>
        </w:rPr>
        <w:t>　　第五节 激光视盘机价格趋势分析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一、2021-2026年我国激光视盘机市场价格分析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二、2021-2032年我国激光视盘机市场价格预测</w:t>
      </w:r>
      <w:r>
        <w:rPr>
          <w:rFonts w:hint="eastAsia"/>
        </w:rPr>
        <w:br/>
      </w:r>
      <w:r>
        <w:rPr>
          <w:rFonts w:hint="eastAsia"/>
        </w:rPr>
        <w:t>　　第六节 激光视盘机进出口数据分析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一、2021-2026年我国激光视盘机进出口数据分析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二、2021-2032年国内激光视盘机产品未来进出口情况预测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激光视盘机主要生产厂商介绍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激光视盘机行业相关产业分析</w:t>
      </w:r>
      <w:r>
        <w:rPr>
          <w:rFonts w:hint="eastAsia"/>
        </w:rPr>
        <w:br/>
      </w:r>
      <w:r>
        <w:rPr>
          <w:rFonts w:hint="eastAsia"/>
        </w:rPr>
        <w:t>　　第一节 激光视盘机行业产业链概述</w:t>
      </w:r>
      <w:r>
        <w:rPr>
          <w:rFonts w:hint="eastAsia"/>
        </w:rPr>
        <w:br/>
      </w:r>
      <w:r>
        <w:rPr>
          <w:rFonts w:hint="eastAsia"/>
        </w:rPr>
        <w:t>　　第二节 激光视盘机上游行业发展状况分析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激光视盘机下游行业发展情况分析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激光视盘机行业竞争格局分析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2021-2026年中国激光视盘机行业集中度分析</w:t>
      </w:r>
      <w:r>
        <w:rPr>
          <w:rFonts w:hint="eastAsia"/>
        </w:rPr>
        <w:br/>
      </w:r>
      <w:r>
        <w:rPr>
          <w:rFonts w:hint="eastAsia"/>
        </w:rPr>
        <w:t>　　第二节 激光视盘机国内外SWOT分析</w:t>
      </w:r>
      <w:r>
        <w:rPr>
          <w:rFonts w:hint="eastAsia"/>
        </w:rPr>
        <w:br/>
      </w:r>
      <w:r>
        <w:rPr>
          <w:rFonts w:hint="eastAsia"/>
        </w:rPr>
        <w:t>　　第三节 激光视盘机行业存在的问题及应对策略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业内专家对中国激光视盘机行业投资的建议及观点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激光视盘机行业投资机会分析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二、激光视盘机企业的竞争优势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激光视盘机行业投资进入风险分析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激光视盘机行业投资决策依据分析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[~中~智~林~]激光视盘机行业投资建议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2021-2026年我国激光视盘机市场规模分析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2021-2032年我国激光视盘机市场规模预测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2021-2026年我国激光视盘机产能分析</w:t>
      </w:r>
      <w:r>
        <w:rPr>
          <w:rFonts w:hint="eastAsia"/>
        </w:rPr>
        <w:br/>
      </w:r>
      <w:r>
        <w:rPr>
          <w:rFonts w:hint="eastAsia"/>
        </w:rPr>
        <w:t>　　图表 2021-2032年我国激光视盘机产能预测</w:t>
      </w:r>
      <w:r>
        <w:rPr>
          <w:rFonts w:hint="eastAsia"/>
        </w:rPr>
        <w:br/>
      </w:r>
      <w:r>
        <w:rPr>
          <w:rFonts w:hint="eastAsia"/>
        </w:rPr>
        <w:t>　　图表 2021-2026年我国激光视盘机产能产量分析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2021-2032年我国激光视盘机产量预测</w:t>
      </w:r>
      <w:r>
        <w:rPr>
          <w:rFonts w:hint="eastAsia"/>
        </w:rPr>
        <w:br/>
      </w:r>
      <w:r>
        <w:rPr>
          <w:rFonts w:hint="eastAsia"/>
        </w:rPr>
        <w:t>　　图表 2021-2026年我国激光视盘机市场需求分析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2021-2032年我国激光视盘机市场需求预测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2021-2026年我国激光视盘机市场价格分析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2021-2032年我国激光视盘机市场价格预测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2021-2026年我国激光视盘机进出口数据分析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2021-2032年国内激光视盘机产品未来进出口情况预测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0d150350d842fa" w:history="1">
        <w:r>
          <w:rPr>
            <w:rStyle w:val="Hyperlink"/>
          </w:rPr>
          <w:t>2026-2032年中国激光视盘机市场调研分析与发展趋势预测报告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0d150350d842fa" w:history="1">
        <w:r>
          <w:rPr>
            <w:rStyle w:val="Hyperlink"/>
          </w:rPr>
          <w:t>https://www.20087.com/6/61/JiGuangShiPanJiFaZhanQuShi.html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热点：视盘机怎样使用、激光视盘机怎么用、激光打标机填充设置、激光视盘机国庆大假,新闻、视盘水肿能自愈吗、便携式edvd激光视盘机怎么用、DVD属于激光视盘机、激光盘料仪、蓝光机价格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06d0e58a344eb2" w:history="1">
      <w:r>
        <w:rPr>
          <w:rStyle w:val="Hyperlink"/>
        </w:rPr>
        <w:t>2026-2032年中国激光视盘机市场调研分析与发展趋势预测报告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JiGuangShiPanJiFaZhanQuShi.html" TargetMode="External" Id="Rba0d150350d842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JiGuangShiPanJiFaZhanQuShi.html" TargetMode="External" Id="Rc906d0e58a344e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2026-02-27T23:41:00Z</dcterms:created>
  <dcterms:modified xsi:type="dcterms:W3CDTF">2026-02-28T00:41:00Z</dcterms:modified>
  <dc:subject>2026-2032年中国激光视盘机市场调研分析与发展趋势预测报告</dc:subject>
  <dc:title>2026-2032年中国激光视盘机市场调研分析与发展趋势预测报告</dc:title>
  <cp:keywords>2026-2032年中国激光视盘机市场调研分析与发展趋势预测报告</cp:keywords>
  <dc:description>2026-2032年中国激光视盘机市场调研分析与发展趋势预测报告</dc:description>
</cp:coreProperties>
</file>