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5f039549a4ec0" w:history="1">
              <w:r>
                <w:rPr>
                  <w:rStyle w:val="Hyperlink"/>
                </w:rPr>
                <w:t>2025-2031年中国生物冰箱市场研究与发展前景分析报告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5f039549a4ec0" w:history="1">
              <w:r>
                <w:rPr>
                  <w:rStyle w:val="Hyperlink"/>
                </w:rPr>
                <w:t>2025-2031年中国生物冰箱市场研究与发展前景分析报告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5f039549a4ec0" w:history="1">
                <w:r>
                  <w:rPr>
                    <w:rStyle w:val="Hyperlink"/>
                  </w:rPr>
                  <w:t>https://www.20087.com/0/12/ShengWuBingXiangDeXianZhuangYuFaZhanQianJing.html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冰箱当前作为生命科学研究、临床检验与生物医药生产的关键设备，主要用于保存细胞株、疫苗、试剂、组织样本等对温度敏感的生物材料。产品按温区可分为2-8℃医用冷藏箱、-20℃/-40℃低温冰箱及-86℃超低温冰箱，技术核心在于温度均匀性、波动控制、断电保护与远程监控能力。国内厂商在中低温段已具备较强竞争力，但在超低温领域仍面临压缩机可靠性、能耗水平与噪音控制等技术瓶颈。用户普遍关注设备的长期运行稳定性、故障预警机制及符合GLP/GMP规范的验证支持。此外，生物冰箱与实验室信息管理系统（LIMS）的集成度不足，样本管理仍依赖人工记录，存在错漏风险。</w:t>
      </w:r>
      <w:r>
        <w:rPr>
          <w:rFonts w:hint="eastAsia"/>
        </w:rPr>
        <w:br/>
      </w:r>
      <w:r>
        <w:rPr>
          <w:rFonts w:hint="eastAsia"/>
        </w:rPr>
        <w:t>　　未来，生物冰箱将向“智能化、节能化、场景定制化”方向持续升级。一方面，变频压缩机、混合制冷剂、真空绝热板（VIP）等技术将显著降低能耗，满足全球能效新规；AI算法将实现故障预测、自适应除霜与负载优化，提升设备寿命。另一方面，物联网与RFID技术深度融合，推动生物冰箱从“存储容器”转型为“智能样本管理终端”，支持样本自动登记、位置追踪、使用记录与权限管控，无缝对接LIMS或电子实验记录本（ELN）。在应用场景上，针对细胞治疗、基因编辑等前沿领域的液氮气相存储、多温区一体机等新品类将加速涌现。长期看，具备高可靠性、数据合规能力与垂直场景理解力的生物冰箱企业，将在全球生命科学基础设施市场建立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5f039549a4ec0" w:history="1">
        <w:r>
          <w:rPr>
            <w:rStyle w:val="Hyperlink"/>
          </w:rPr>
          <w:t>2025-2031年中国生物冰箱市场研究与发展前景分析报告</w:t>
        </w:r>
      </w:hyperlink>
      <w:r>
        <w:rPr>
          <w:rFonts w:hint="eastAsia"/>
        </w:rPr>
        <w:t>》系统分析了生物冰箱行业的市场运行态势及发展趋势。报告从生物冰箱行业基础知识、发展环境入手，结合生物冰箱行业运行数据和产业链结构，全面解读生物冰箱市场竞争格局及重点企业表现，并基于此对生物冰箱行业发展前景作出预测，提供可操作的发展建议。研究采用定性与定量相结合的方法，整合国家统计局、相关协会的权威数据以及一手调研资料，确保结论的准确性和实用性，为生物冰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生物冰箱行业概述</w:t>
      </w:r>
      <w:r>
        <w:rPr>
          <w:rFonts w:hint="eastAsia"/>
        </w:rPr>
        <w:br/>
      </w:r>
      <w:r>
        <w:rPr>
          <w:rFonts w:hint="eastAsia"/>
        </w:rPr>
        <w:t>　　第一节 生物冰箱定义与分类</w:t>
      </w:r>
      <w:r>
        <w:rPr>
          <w:rFonts w:hint="eastAsia"/>
        </w:rPr>
        <w:br/>
      </w:r>
      <w:r>
        <w:rPr>
          <w:rFonts w:hint="eastAsia"/>
        </w:rPr>
        <w:t>　　第二节 生物冰箱应用领域</w:t>
      </w:r>
      <w:r>
        <w:rPr>
          <w:rFonts w:hint="eastAsia"/>
        </w:rPr>
        <w:br/>
      </w:r>
      <w:r>
        <w:rPr>
          <w:rFonts w:hint="eastAsia"/>
        </w:rPr>
        <w:t>　　第三节 生物冰箱行业经济指标分析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一、生物冰箱行业赢利性评估</w:t>
      </w:r>
      <w:r>
        <w:rPr>
          <w:rFonts w:hint="eastAsia"/>
        </w:rPr>
        <w:br/>
      </w:r>
      <w:r>
        <w:rPr>
          <w:rFonts w:hint="eastAsia"/>
        </w:rPr>
        <w:t>　　　　二、生物冰箱行业成长速度分析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三、生物冰箱附加值提升空间探讨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四、生物冰箱行业进入壁垒分析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五、生物冰箱行业风险性评估</w:t>
      </w:r>
      <w:r>
        <w:rPr>
          <w:rFonts w:hint="eastAsia"/>
        </w:rPr>
        <w:br/>
      </w:r>
      <w:r>
        <w:rPr>
          <w:rFonts w:hint="eastAsia"/>
        </w:rPr>
        <w:t>　　　　六、生物冰箱行业周期性分析</w:t>
      </w:r>
      <w:r>
        <w:rPr>
          <w:rFonts w:hint="eastAsia"/>
        </w:rPr>
        <w:br/>
      </w:r>
      <w:r>
        <w:rPr>
          <w:rFonts w:hint="eastAsia"/>
        </w:rPr>
        <w:t>　　　　七、生物冰箱行业竞争程度指标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八、生物冰箱行业成熟度综合分析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三、生物冰箱销售模式与渠道策略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全球生物冰箱市场发展分析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2024-2025年全球生物冰箱行业发展分析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一、全球生物冰箱行业市场规模与趋势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二、全球生物冰箱行业发展特点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三、全球生物冰箱行业竞争格局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主要国家与地区生物冰箱市场分析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一、生物冰箱行业发展趋势</w:t>
      </w:r>
      <w:r>
        <w:rPr>
          <w:rFonts w:hint="eastAsia"/>
        </w:rPr>
        <w:br/>
      </w:r>
      <w:r>
        <w:rPr>
          <w:rFonts w:hint="eastAsia"/>
        </w:rPr>
        <w:t>　　　　二、生物冰箱行业发展潜力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中国生物冰箱行业市场分析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一、国内生物冰箱产能现状与利用效率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二、生物冰箱产能扩张与投资动态分析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一、2019-2024年生物冰箱行业产量与增长趋势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二、生物冰箱产量影响因素分析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三、2025-2031年生物冰箱产量预测</w:t>
      </w:r>
      <w:r>
        <w:rPr>
          <w:rFonts w:hint="eastAsia"/>
        </w:rPr>
        <w:br/>
      </w:r>
      <w:r>
        <w:rPr>
          <w:rFonts w:hint="eastAsia"/>
        </w:rPr>
        <w:t>　　第三节 2025-2031年生物冰箱市场需求与销售分析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一、2024-2025年生物冰箱行业需求现状</w:t>
      </w:r>
      <w:r>
        <w:rPr>
          <w:rFonts w:hint="eastAsia"/>
        </w:rPr>
        <w:br/>
      </w:r>
      <w:r>
        <w:rPr>
          <w:rFonts w:hint="eastAsia"/>
        </w:rPr>
        <w:t>　　　　二、生物冰箱客户群体与需求特点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国内外生物冰箱行业技术差距分析及差距形成的主要原因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中国生物冰箱细分市场分析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一、2019-2024年生物冰箱市场价格走势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生物冰箱定价策略与方法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生物冰箱行业进口规模与来源分析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一、2019-2024年生物冰箱进口规模分析</w:t>
      </w:r>
      <w:r>
        <w:rPr>
          <w:rFonts w:hint="eastAsia"/>
        </w:rPr>
        <w:br/>
      </w:r>
      <w:r>
        <w:rPr>
          <w:rFonts w:hint="eastAsia"/>
        </w:rPr>
        <w:t>　　　　二、生物冰箱主要进口来源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生物冰箱行业出口规模与目的地分析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一、2019-2024年生物冰箱出口规模分析</w:t>
      </w:r>
      <w:r>
        <w:rPr>
          <w:rFonts w:hint="eastAsia"/>
        </w:rPr>
        <w:br/>
      </w:r>
      <w:r>
        <w:rPr>
          <w:rFonts w:hint="eastAsia"/>
        </w:rPr>
        <w:t>　　　　二、生物冰箱主要出口目的地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2019-2024年中国生物冰箱总体规模与财务指标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一、生物冰箱企业数量与结构</w:t>
      </w:r>
      <w:r>
        <w:rPr>
          <w:rFonts w:hint="eastAsia"/>
        </w:rPr>
        <w:br/>
      </w:r>
      <w:r>
        <w:rPr>
          <w:rFonts w:hint="eastAsia"/>
        </w:rPr>
        <w:t>　　　　二、生物冰箱从业人员规模</w:t>
      </w:r>
      <w:r>
        <w:rPr>
          <w:rFonts w:hint="eastAsia"/>
        </w:rPr>
        <w:br/>
      </w:r>
      <w:r>
        <w:rPr>
          <w:rFonts w:hint="eastAsia"/>
        </w:rPr>
        <w:t>　　　　三、生物冰箱行业资产状况</w:t>
      </w:r>
      <w:r>
        <w:rPr>
          <w:rFonts w:hint="eastAsia"/>
        </w:rPr>
        <w:br/>
      </w:r>
      <w:r>
        <w:rPr>
          <w:rFonts w:hint="eastAsia"/>
        </w:rPr>
        <w:t>　　第二节 中国生物冰箱行业财务指标总体分析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生物冰箱行业重点企业经营状况分析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生物冰箱领先企业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生物冰箱标杆企业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生物冰箱代表企业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生物冰箱龙头企业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中国生物冰箱行业竞争格局分析</w:t>
      </w:r>
      <w:r>
        <w:rPr>
          <w:rFonts w:hint="eastAsia"/>
        </w:rPr>
        <w:br/>
      </w:r>
      <w:r>
        <w:rPr>
          <w:rFonts w:hint="eastAsia"/>
        </w:rPr>
        <w:t>　　第一节 生物冰箱行业竞争格局总览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2024-2025年生物冰箱行业竞争力分析</w:t>
      </w:r>
      <w:r>
        <w:rPr>
          <w:rFonts w:hint="eastAsia"/>
        </w:rPr>
        <w:br/>
      </w:r>
      <w:r>
        <w:rPr>
          <w:rFonts w:hint="eastAsia"/>
        </w:rPr>
        <w:t>　　　　一、生物冰箱供应商议价能力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四、生物冰箱替代品威胁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2025年中国生物冰箱企业发展策略分析</w:t>
      </w:r>
      <w:r>
        <w:rPr>
          <w:rFonts w:hint="eastAsia"/>
        </w:rPr>
        <w:br/>
      </w:r>
      <w:r>
        <w:rPr>
          <w:rFonts w:hint="eastAsia"/>
        </w:rPr>
        <w:t>　　第一节 生物冰箱市场策略分析</w:t>
      </w:r>
      <w:r>
        <w:rPr>
          <w:rFonts w:hint="eastAsia"/>
        </w:rPr>
        <w:br/>
      </w:r>
      <w:r>
        <w:rPr>
          <w:rFonts w:hint="eastAsia"/>
        </w:rPr>
        <w:t>　　　　一、生物冰箱市场定位与拓展策略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二、生物冰箱市场细分与目标客户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生物冰箱销售策略分析</w:t>
      </w:r>
      <w:r>
        <w:rPr>
          <w:rFonts w:hint="eastAsia"/>
        </w:rPr>
        <w:br/>
      </w:r>
      <w:r>
        <w:rPr>
          <w:rFonts w:hint="eastAsia"/>
        </w:rPr>
        <w:t>　　　　一、生物冰箱销售渠道与网络建设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提高生物冰箱企业竞争力建议</w:t>
      </w:r>
      <w:r>
        <w:rPr>
          <w:rFonts w:hint="eastAsia"/>
        </w:rPr>
        <w:br/>
      </w:r>
      <w:r>
        <w:rPr>
          <w:rFonts w:hint="eastAsia"/>
        </w:rPr>
        <w:t>　　　　一、生物冰箱技术创新与管理优化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生物冰箱品牌战略思考</w:t>
      </w:r>
      <w:r>
        <w:rPr>
          <w:rFonts w:hint="eastAsia"/>
        </w:rPr>
        <w:br/>
      </w:r>
      <w:r>
        <w:rPr>
          <w:rFonts w:hint="eastAsia"/>
        </w:rPr>
        <w:t>　　　　一、生物冰箱品牌建设与维护</w:t>
      </w:r>
      <w:r>
        <w:rPr>
          <w:rFonts w:hint="eastAsia"/>
        </w:rPr>
        <w:br/>
      </w:r>
      <w:r>
        <w:rPr>
          <w:rFonts w:hint="eastAsia"/>
        </w:rPr>
        <w:t>　　　　二、生物冰箱品牌影响力与市场竞争力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中国生物冰箱行业风险与对策</w:t>
      </w:r>
      <w:r>
        <w:rPr>
          <w:rFonts w:hint="eastAsia"/>
        </w:rPr>
        <w:br/>
      </w:r>
      <w:r>
        <w:rPr>
          <w:rFonts w:hint="eastAsia"/>
        </w:rPr>
        <w:t>　　第一节 生物冰箱行业SWOT分析</w:t>
      </w:r>
      <w:r>
        <w:rPr>
          <w:rFonts w:hint="eastAsia"/>
        </w:rPr>
        <w:br/>
      </w:r>
      <w:r>
        <w:rPr>
          <w:rFonts w:hint="eastAsia"/>
        </w:rPr>
        <w:t>　　　　一、生物冰箱行业优势分析</w:t>
      </w:r>
      <w:r>
        <w:rPr>
          <w:rFonts w:hint="eastAsia"/>
        </w:rPr>
        <w:br/>
      </w:r>
      <w:r>
        <w:rPr>
          <w:rFonts w:hint="eastAsia"/>
        </w:rPr>
        <w:t>　　　　二、生物冰箱行业劣势分析</w:t>
      </w:r>
      <w:r>
        <w:rPr>
          <w:rFonts w:hint="eastAsia"/>
        </w:rPr>
        <w:br/>
      </w:r>
      <w:r>
        <w:rPr>
          <w:rFonts w:hint="eastAsia"/>
        </w:rPr>
        <w:t>　　　　三、生物冰箱市场机会探索</w:t>
      </w:r>
      <w:r>
        <w:rPr>
          <w:rFonts w:hint="eastAsia"/>
        </w:rPr>
        <w:br/>
      </w:r>
      <w:r>
        <w:rPr>
          <w:rFonts w:hint="eastAsia"/>
        </w:rPr>
        <w:t>　　　　四、生物冰箱市场威胁评估</w:t>
      </w:r>
      <w:r>
        <w:rPr>
          <w:rFonts w:hint="eastAsia"/>
        </w:rPr>
        <w:br/>
      </w:r>
      <w:r>
        <w:rPr>
          <w:rFonts w:hint="eastAsia"/>
        </w:rPr>
        <w:t>　　第二节 生物冰箱行业风险及对策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一、生物冰箱行业发展方向预测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二、生物冰箱发展趋势分析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一、生物冰箱市场发展潜力评估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二、生物冰箱新兴市场与机遇探索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(中⋅智⋅林)生物冰箱行业发展建议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2019-2024年中国生物冰箱市场规模及增长情况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2019-2024年中国生物冰箱行业产能及增长趋势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2025-2031年中国生物冰箱行业产能预测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2019-2024年中国生物冰箱行业产量及增长趋势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2025-2031年中国生物冰箱行业产量预测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2019-2024年中国生物冰箱行业市场需求及增长情况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2025-2031年中国生物冰箱行业市场需求预测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2019-2024年中国生物冰箱行业利润及增长情况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**地区生物冰箱行业市场需求情况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2019-2024年中国生物冰箱行业进口量及增速统计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2019-2024年中国生物冰箱行业出口量及增速统计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生物冰箱重点企业经营情况分析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2025年生物冰箱行业壁垒</w:t>
      </w:r>
      <w:r>
        <w:rPr>
          <w:rFonts w:hint="eastAsia"/>
        </w:rPr>
        <w:br/>
      </w:r>
      <w:r>
        <w:rPr>
          <w:rFonts w:hint="eastAsia"/>
        </w:rPr>
        <w:t>　　图表 2025年生物冰箱市场前景分析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2025-2031年中国生物冰箱市场需求预测</w:t>
      </w:r>
      <w:r>
        <w:rPr>
          <w:rFonts w:hint="eastAsia"/>
        </w:rPr>
        <w:br/>
      </w:r>
      <w:r>
        <w:rPr>
          <w:rFonts w:hint="eastAsia"/>
        </w:rPr>
        <w:t>　　图表 2025年生物冰箱发展趋势预测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5f039549a4ec0" w:history="1">
        <w:r>
          <w:rPr>
            <w:rStyle w:val="Hyperlink"/>
          </w:rPr>
          <w:t>2025-2031年中国生物冰箱市场研究与发展前景分析报告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5f039549a4ec0" w:history="1">
        <w:r>
          <w:rPr>
            <w:rStyle w:val="Hyperlink"/>
          </w:rPr>
          <w:t>https://www.20087.com/0/12/ShengWuBingXiangDeXianZhuangYuFaZhanQianJing.html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d4d53169c46d4" w:history="1">
      <w:r>
        <w:rPr>
          <w:rStyle w:val="Hyperlink"/>
        </w:rPr>
        <w:t>2025-2031年中国生物冰箱市场研究与发展前景分析报告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engWuBingXiangDeXianZhuangYuFaZhanQianJing.html" TargetMode="External" Id="R3755f039549a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engWuBingXiangDeXianZhuangYuFaZhanQianJing.html" TargetMode="External" Id="R42dd4d53169c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2025-10-31T23:35:47Z</dcterms:created>
  <dcterms:modified xsi:type="dcterms:W3CDTF">2025-11-01T00:35:47Z</dcterms:modified>
  <dc:subject>2025-2031年中国生物冰箱市场研究与发展前景分析报告</dc:subject>
  <dc:title>2025-2031年中国生物冰箱市场研究与发展前景分析报告</dc:title>
  <cp:keywords>2025-2031年中国生物冰箱市场研究与发展前景分析报告</cp:keywords>
  <dc:description>2025-2031年中国生物冰箱市场研究与发展前景分析报告</dc:description>
</cp:coreProperties>
</file>