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c3f61205a46b6" w:history="1">
              <w:r>
                <w:rPr>
                  <w:rStyle w:val="Hyperlink"/>
                </w:rPr>
                <w:t>中国挂烫机行业现状分析与发展前景研究报告（2025年版）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c3f61205a46b6" w:history="1">
              <w:r>
                <w:rPr>
                  <w:rStyle w:val="Hyperlink"/>
                </w:rPr>
                <w:t>中国挂烫机行业现状分析与发展前景研究报告（2025年版）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c3f61205a46b6" w:history="1">
                <w:r>
                  <w:rPr>
                    <w:rStyle w:val="Hyperlink"/>
                  </w:rPr>
                  <w:t>https://www.20087.com/0/62/GuaTangJiShiChangQianJingYuCe.html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因其便捷性和高效性，在家庭和商业领域获得了广泛的应用。相较于传统的熨斗，挂烫机可以快速去除衣物上的皱褶，无需熨衣板，适合忙碌的现代生活方式。产品线从基础款到高端款，涵盖不同的蒸汽量、加热速度和附加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挂烫机将朝着更高效、更节能和多功能的方向发展。技术创新将使挂烫机的加热速度更快，蒸汽更稳定，同时减少能源消耗。智能化功能，如自动温度调节和智能识别衣物材质，将提升用户体验。此外，设计上更加注重便携性和美观性，以适应家居装饰和个人品味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2025年全球挂烫机行业市场运行形势综述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2025年全球挂烫机产品市场动态研究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一、全球挂烫机产品市场特征分析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二、全球挂烫机产品市场供需监测研究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三、全球挂烫机产品价格走势分析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2025年全球主要国家挂烫机市场深度局势分析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2025-2031年全球挂烫机产品市场发展趋势预测解析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2025年中国挂烫机行业市场发展环境分析（pest分析法）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三、挂烫机市场国家宏观发展规划调控方向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2025年中国挂烫机行业社会环境分析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2025年中国挂烫机行业技术环境分析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2025年中国挂烫机行业运行状况与存在问题探讨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2025年中国挂烫机行业发展概述</w:t>
      </w:r>
      <w:r>
        <w:rPr>
          <w:rFonts w:hint="eastAsia"/>
        </w:rPr>
        <w:br/>
      </w:r>
      <w:r>
        <w:rPr>
          <w:rFonts w:hint="eastAsia"/>
        </w:rPr>
        <w:t>　　第二节 2025年中国挂烫机行业运行动态分析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2025年中国挂烫机行业发展存在问题与对策建议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一、中国挂烫机行业存在的问题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二、规范挂烫机行业发展的措施</w:t>
      </w:r>
      <w:r>
        <w:rPr>
          <w:rFonts w:hint="eastAsia"/>
        </w:rPr>
        <w:br/>
      </w:r>
      <w:r>
        <w:rPr>
          <w:rFonts w:hint="eastAsia"/>
        </w:rPr>
        <w:t>　　　　三、挂烫机行业发展的建议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2025年中国挂烫机行业总体发展状况剖析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2025年中国挂烫机行业规模情况分析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2025年中国挂烫机行业产销情况分析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2025年中国挂烫机行业财务能力分析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2020-2025年中国挂烫机产品行业关键数据指标参考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2020-2025年中国挂烫机行业主要数据监测分析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一、2020-2025年中国挂烫机行业规模分析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二、2025年中国挂烫机行业结构分析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三、2020-2025年中国挂烫机行业产值分析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四、2020-2025年中国挂烫机行业成本费用分析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五、2020-2025年中国挂烫机行业盈利能力分析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2020-2025年中国挂烫机产量数据统计分析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一、2020-2025年中国挂烫机产量数据分析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二、2025年中国挂烫机产量数据分析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三、2025年中国挂烫机产量增长性分析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2020-2025年中国挂烫机进出口数据监测分析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一、挂烫机进出口数量分析</w:t>
      </w:r>
      <w:r>
        <w:rPr>
          <w:rFonts w:hint="eastAsia"/>
        </w:rPr>
        <w:br/>
      </w:r>
      <w:r>
        <w:rPr>
          <w:rFonts w:hint="eastAsia"/>
        </w:rPr>
        <w:t>　　　　二、挂烫机进出口金额分析</w:t>
      </w:r>
      <w:r>
        <w:rPr>
          <w:rFonts w:hint="eastAsia"/>
        </w:rPr>
        <w:br/>
      </w:r>
      <w:r>
        <w:rPr>
          <w:rFonts w:hint="eastAsia"/>
        </w:rPr>
        <w:t>　　　　三、挂烫机进出口国家及地区分析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2025年中国挂烫机行业市场竞争力研究</w:t>
      </w:r>
      <w:r>
        <w:rPr>
          <w:rFonts w:hint="eastAsia"/>
        </w:rPr>
        <w:br/>
      </w:r>
      <w:r>
        <w:rPr>
          <w:rFonts w:hint="eastAsia"/>
        </w:rPr>
        <w:t>　　第一节 2025年中国挂烫机行业竞争结构分析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2025年中国挂烫机市场竞争现状分析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一、信息娱乐引领挂烫机市场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2025年中国挂烫机行业国际竞争力比较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2025年中国挂烫机行业主要企业竞争力分析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2025年中国挂烫机企业竞争策略分析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2025年中国挂烫机行业竞争策略分析</w:t>
      </w:r>
      <w:r>
        <w:rPr>
          <w:rFonts w:hint="eastAsia"/>
        </w:rPr>
        <w:br/>
      </w:r>
      <w:r>
        <w:rPr>
          <w:rFonts w:hint="eastAsia"/>
        </w:rPr>
        <w:t>　　　　一、挂烫机中小企业竞争形势</w:t>
      </w:r>
      <w:r>
        <w:rPr>
          <w:rFonts w:hint="eastAsia"/>
        </w:rPr>
        <w:br/>
      </w:r>
      <w:r>
        <w:rPr>
          <w:rFonts w:hint="eastAsia"/>
        </w:rPr>
        <w:t>　　　　二、挂烫机中国企业竞争策略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2025年中国挂烫机市场竞争策略分析</w:t>
      </w:r>
      <w:r>
        <w:rPr>
          <w:rFonts w:hint="eastAsia"/>
        </w:rPr>
        <w:br/>
      </w:r>
      <w:r>
        <w:rPr>
          <w:rFonts w:hint="eastAsia"/>
        </w:rPr>
        <w:t>　　　　一、挂烫机主要潜力品种分析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二、现有挂烫机产品竞争策略分析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三、潜力挂烫机品种竞争策略选择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挂烫机企业竞争策略分析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一、贸易战对挂烫机行业竞争格局的影响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二、2025-2031年我国挂烫机市场竞争趋势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三、2025-2031年挂烫机企业竞争策略分析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2025年中国挂烫机行业顶尖企业竞争力与未来发展策略探讨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第九章 2025-2031年中国挂烫机及其主要上下游产品市场预测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2025年中国挂烫机上下游分析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2025-2031年中国挂烫机行业产业链研究分析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2025-2031年中国挂烫机行业发展前景展望预测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2025-2031年中国挂烫机行业供求形势展望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二、挂烫机下游需求行业发展展望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三、挂烫机行业产能预测分析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2025-2031年中国挂烫机行业市场格局与经济效益展望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2025-2031年中国挂烫机行业整体发展展望分析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一、挂烫机行业国际展望</w:t>
      </w:r>
      <w:r>
        <w:rPr>
          <w:rFonts w:hint="eastAsia"/>
        </w:rPr>
        <w:br/>
      </w:r>
      <w:r>
        <w:rPr>
          <w:rFonts w:hint="eastAsia"/>
        </w:rPr>
        <w:t>　　　　二、国内挂烫机行业发展展望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2025-2031年挂烫机行业投资机会与风险规避研究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2025-2031年中国挂烫机投资环境的分析与对策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2025-2031年中国挂烫机投资机遇分析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2025-2031年中国挂烫机投资风险分析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2025-2031年中国挂烫机投资策略与建议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2025-2031年中国挂烫机行业投融资研究分析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中国挂烫机行业企业所有制状况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中国挂烫机行业外资进入状况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中国挂烫机行业合作与并购</w:t>
      </w:r>
      <w:r>
        <w:rPr>
          <w:rFonts w:hint="eastAsia"/>
        </w:rPr>
        <w:br/>
      </w:r>
      <w:r>
        <w:rPr>
          <w:rFonts w:hint="eastAsia"/>
        </w:rPr>
        <w:t>　　第四节 中国挂烫机行业投资体制分析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中国挂烫机行业资本市场融资分析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2025-2031年挂烫机行业盈利模式与投资策略探讨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国外挂烫机行业投资现状及经营模式分析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一、境外挂烫机行业成长情况调查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我国挂烫机行业商业模式探讨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我国挂烫机行业投资国际化发展战略分析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我国挂烫机行业投资策略分析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图表 2025年我国挂烫机行业不同类型企业数量分布图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2025年我国挂烫机行业不同所有制企业数量分布图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2025年我国挂烫机行业不同类型企业销售收入分布图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2025年我国挂烫机行业不同所有制企业销售收入分布图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2020-2025年我国挂烫机行业产成品增长趋势图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2020-2025年我国挂烫机行业工业销售产值增长趋势图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2020-2025年我国挂烫机行业出口交货值增长趋势图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2020-2025年我国挂烫机行业销售成本增长趋势图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2020-2025年我国挂烫机行业费用使用统计图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2020-2025年我国挂烫机行业主要盈利指标统计图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2020-2025年我国挂烫机行业主要盈利指标增长趋势图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2020-2025年我国挂烫机产量变化图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2020-2025年我国挂烫机重点省市产量对比图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2025年我国挂烫机产量和2025年同期对比图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2020-2025年我国挂烫机产量前5位省市对比图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2020-2025年我国挂烫机前5位省市产量比例图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2020-2025年我国挂烫机重点省市产量及增长率统计表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2020-2025年我国挂烫机产量增长率排名前5位省市对比图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2020-2025年我国挂烫机主要省份产量比重统计表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2020-2025年我国挂烫机市场集中度和2025年同期对比图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2020-2025年中国挂烫机进出口数量统计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2020-2025年中国挂烫机进出口金额数据</w:t>
      </w:r>
      <w:r>
        <w:rPr>
          <w:rFonts w:hint="eastAsia"/>
        </w:rPr>
        <w:br/>
      </w:r>
      <w:r>
        <w:rPr>
          <w:rFonts w:hint="eastAsia"/>
        </w:rPr>
        <w:t>　　图表 2020-2025年中国挂烫机进出口平均单价走势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2020-2025年中国挂烫机进出口国家及地区分布图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2025-2031年中国挂烫机下游需求行业发展趋势图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2025-2031年中国挂烫机行业产能预测数据</w:t>
      </w:r>
      <w:r>
        <w:rPr>
          <w:rFonts w:hint="eastAsia"/>
        </w:rPr>
        <w:br/>
      </w:r>
      <w:r>
        <w:rPr>
          <w:rFonts w:hint="eastAsia"/>
        </w:rPr>
        <w:t>　　图表 2025-2031年中国挂烫机进出口形势展望预测表</w:t>
      </w:r>
      <w:r>
        <w:rPr>
          <w:rFonts w:hint="eastAsia"/>
        </w:rPr>
        <w:br/>
      </w:r>
      <w:r>
        <w:rPr>
          <w:rFonts w:hint="eastAsia"/>
        </w:rPr>
        <w:t>　　图表 2025-2031年中国挂烫机市场消费需求状况预测走势图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2025-2031年中国经济效益预测趋势图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2025-2031年中国挂烫机行业发展趋势预测表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c3f61205a46b6" w:history="1">
        <w:r>
          <w:rPr>
            <w:rStyle w:val="Hyperlink"/>
          </w:rPr>
          <w:t>中国挂烫机行业现状分析与发展前景研究报告（2025年版）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c3f61205a46b6" w:history="1">
        <w:r>
          <w:rPr>
            <w:rStyle w:val="Hyperlink"/>
          </w:rPr>
          <w:t>https://www.20087.com/0/62/GuaTangJiShiChangQianJingYuCe.html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595a2fdae4d42" w:history="1">
      <w:r>
        <w:rPr>
          <w:rStyle w:val="Hyperlink"/>
        </w:rPr>
        <w:t>中国挂烫机行业现状分析与发展前景研究报告（2025年版）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aTangJiShiChangQianJingYuCe.html" TargetMode="External" Id="Rf08c3f61205a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aTangJiShiChangQianJingYuCe.html" TargetMode="External" Id="R722595a2fdae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2025-05-10T04:39:00Z</dcterms:created>
  <dcterms:modified xsi:type="dcterms:W3CDTF">2025-05-10T05:39:00Z</dcterms:modified>
  <dc:subject>中国挂烫机行业现状分析与发展前景研究报告（2025年版）</dc:subject>
  <dc:title>中国挂烫机行业现状分析与发展前景研究报告（2025年版）</dc:title>
  <cp:keywords>中国挂烫机行业现状分析与发展前景研究报告（2025年版）</cp:keywords>
  <dc:description>中国挂烫机行业现状分析与发展前景研究报告（2025年版）</dc:description>
</cp:coreProperties>
</file>