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ab44675274583" w:history="1">
              <w:r>
                <w:rPr>
                  <w:rStyle w:val="Hyperlink"/>
                </w:rPr>
                <w:t>2023年中国平板电视行业研究分析及未来发展前景预测报告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ab44675274583" w:history="1">
              <w:r>
                <w:rPr>
                  <w:rStyle w:val="Hyperlink"/>
                </w:rPr>
                <w:t>2023年中国平板电视行业研究分析及未来发展前景预测报告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1ab44675274583" w:history="1">
                <w:r>
                  <w:rPr>
                    <w:rStyle w:val="Hyperlink"/>
                  </w:rPr>
                  <w:t>https://www.20087.com/5/82/PingBanDianShiShiChangQianJing.html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平板电视是现代家庭娱乐的中心，近年来经历了从液晶（LCD）到有机发光二极管（OLED）和微型发光二极管（Micro LED）的显示技术迭代。超高清（UHD）和8K分辨率、HDR（高动态范围）和智能电视平台的普及，为消费者带来了前所未有的视觉体验和内容访问便利。然而，随着市场竞争的加剧，制造商正面临降低成本和创新差异化功能的双重压力。</w:t>
      </w:r>
      <w:r>
        <w:rPr>
          <w:rFonts w:hint="eastAsia"/>
        </w:rPr>
        <w:br/>
      </w:r>
      <w:r>
        <w:rPr>
          <w:rFonts w:hint="eastAsia"/>
        </w:rPr>
        <w:t>　　未来，平板电视的发展将更加注重个性化和沉浸式体验。个性化方面，将通过AI和机器学习技术，提供更加个性化的内容推荐和用户界面，以满足不同消费者的需求和喜好。沉浸式体验方面，除了进一步提升画质和音质，还将探索与虚拟现实（VR）和增强现实（AR）技术的结合，为观众带来更加身临其境的观看体验。此外，随着5G和Wi-Fi 6技术的普及，平板电视将更加无缝地融入智能家居生态系统，成为家庭娱乐和信息中心。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ab44675274583" w:history="1">
        <w:r>
          <w:rPr>
            <w:rStyle w:val="Hyperlink"/>
          </w:rPr>
          <w:t>2023年中国平板电视行业研究分析及未来发展前景预测报告</w:t>
        </w:r>
      </w:hyperlink>
      <w:r>
        <w:rPr>
          <w:rFonts w:hint="eastAsia"/>
        </w:rPr>
        <w:t>》通过监测平板电视产品历年供需关系变化规律，对平板电视产品内的企业群体进行了深入的调查与研究，采用定量及定性的科学研究方法撰写而成。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ab44675274583" w:history="1">
        <w:r>
          <w:rPr>
            <w:rStyle w:val="Hyperlink"/>
          </w:rPr>
          <w:t>2023年中国平板电视行业研究分析及未来发展前景预测报告</w:t>
        </w:r>
      </w:hyperlink>
      <w:r>
        <w:rPr>
          <w:rFonts w:hint="eastAsia"/>
        </w:rPr>
        <w:t>》对我国平板电视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2022-2023年中国平板电视行业发展环境分析</w:t>
      </w:r>
      <w:r>
        <w:rPr>
          <w:rFonts w:hint="eastAsia"/>
        </w:rPr>
        <w:br/>
      </w:r>
      <w:r>
        <w:rPr>
          <w:rFonts w:hint="eastAsia"/>
        </w:rPr>
        <w:t>　　第一节 平板电视市场特征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二、平板电视行业相关政策分析</w:t>
      </w:r>
      <w:r>
        <w:rPr>
          <w:rFonts w:hint="eastAsia"/>
        </w:rPr>
        <w:br/>
      </w:r>
      <w:r>
        <w:rPr>
          <w:rFonts w:hint="eastAsia"/>
        </w:rPr>
        <w:t>　　第四节 平板电视行业发展的波特五力模型分析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中国平板电视行业产业链（上、下游及关联产业）状况分析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2022-2023年中国平板电视行业规模分析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2022-2023年中国平板电视行业销售及利润分析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一、2018-2023年中国平板电视行业销售收入分析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二、2018-2023年中国平板电视行业产品销售税金情况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三、2018-2023年中国平板电视行业利润增长情况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2018-2023年中国平板电视行业销售成本情况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2018-2023年中国平板电视行业销售费用情况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2018-2023年中国平板电视行业管理费用情况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2022-2023年中国平板电视行业区域结构分析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2022-2023年东北地区平板电视行业市场现状分析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2022-2023年华北地区平板电视行业市场现状分析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2022-2023年华东地区平板电视行业市场现状分析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2022-2023年华南地区平板电视行业市场现状分析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2022-2023年华中地区平板电视行业市场现状分析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2022-2023年西北地区平板电视行业市场现状分析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2022-2023年西南地区平板电视行业市场现状分析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中国平板电视国内市场综述</w:t>
      </w:r>
      <w:r>
        <w:rPr>
          <w:rFonts w:hint="eastAsia"/>
        </w:rPr>
        <w:br/>
      </w:r>
      <w:r>
        <w:rPr>
          <w:rFonts w:hint="eastAsia"/>
        </w:rPr>
        <w:t>　　第一节 中国平板电视产品产量分析及预测</w:t>
      </w:r>
      <w:r>
        <w:rPr>
          <w:rFonts w:hint="eastAsia"/>
        </w:rPr>
        <w:br/>
      </w:r>
      <w:r>
        <w:rPr>
          <w:rFonts w:hint="eastAsia"/>
        </w:rPr>
        <w:t>　　　　一、平板电视产业总体产能规模</w:t>
      </w:r>
      <w:r>
        <w:rPr>
          <w:rFonts w:hint="eastAsia"/>
        </w:rPr>
        <w:br/>
      </w:r>
      <w:r>
        <w:rPr>
          <w:rFonts w:hint="eastAsia"/>
        </w:rPr>
        <w:t>　　　　二、平板电视生产区域分布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中国平板电视市场需求分析及预测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一、中国平板电视需求特点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2023-2029年中国平板电视供需平衡预测（回归预测模型）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中国平板电视价格趋势分析</w:t>
      </w:r>
      <w:r>
        <w:rPr>
          <w:rFonts w:hint="eastAsia"/>
        </w:rPr>
        <w:br/>
      </w:r>
      <w:r>
        <w:rPr>
          <w:rFonts w:hint="eastAsia"/>
        </w:rPr>
        <w:t>　　　　一、中国平板电视2018-2023年价格趋势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二、中国平板电视当前市场价格及分析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三、影响平板电视价格因素分析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四、2023-2029年中国平板电视价格走势预测（回归预测模型）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2018-2023年中国平板电视行业进出口量分析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一、2018-2023年中国平板电视行业进口分析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二、2018-2023年中国平板电视行业出口分析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2023-2029年中国平板电视行业进出口市场预测分析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一、2023-2029年中国平板电视行业进口预测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二、2023-2029年中国平板电视行业出口预测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全国平板电视行业财务状况分析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2023年平板电视行业规模分析</w:t>
      </w:r>
      <w:r>
        <w:rPr>
          <w:rFonts w:hint="eastAsia"/>
        </w:rPr>
        <w:br/>
      </w:r>
      <w:r>
        <w:rPr>
          <w:rFonts w:hint="eastAsia"/>
        </w:rPr>
        <w:t>　　　　一、2023年平板电视行业总资产对比分析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二、2023年平板电视行业企业单位数对比分析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三、2023年平板电视行业从业人员平均人数对比分析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2023年平板电视行业经济效益分析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一、2023年平板电视行业产值利税率对比分析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二、2023年平板电视行业资金利润率对比分析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三、2023年平板电视行业成本费用利润率对比分析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2023年平板电视行业效率分析</w:t>
      </w:r>
      <w:r>
        <w:rPr>
          <w:rFonts w:hint="eastAsia"/>
        </w:rPr>
        <w:br/>
      </w:r>
      <w:r>
        <w:rPr>
          <w:rFonts w:hint="eastAsia"/>
        </w:rPr>
        <w:t>　　　　一、2023年平板电视行业资产负债率对比分析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二、2023年平板电视行业流动资产周转次数对比分析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2023年平板电视行业结构分析</w:t>
      </w:r>
      <w:r>
        <w:rPr>
          <w:rFonts w:hint="eastAsia"/>
        </w:rPr>
        <w:br/>
      </w:r>
      <w:r>
        <w:rPr>
          <w:rFonts w:hint="eastAsia"/>
        </w:rPr>
        <w:t>　　　　一、2023年平板电视行业地区结构分析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二、2023年平板电视行业所有制结构分析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三、2023年平板电视行业不同规模企业结构分析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2023年平板电视行业不同规模企业财务状况分析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一、2023年平板电视行业不同规模企业人均指标分析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二、2023年平板电视行业不同规模企业盈利能力分析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三、2023年平板电视行业不同规模企业营运能力分析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四、2023年平板电视行业不同规模企业偿债能力分析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国内外平板电视重点企业分析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中国平板电视行业发展预测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2023-2029年我国平板电视行业产量预测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2023-2029年我国平板电视行业消费量预测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2023-2029年我国平板电视行业产值预测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2023-2029年我国平板电视行业销售收入预测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平板电视行业发展的PEST分析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平板电视行业投资价值分析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一、平板电视行业发展前景分析</w:t>
      </w:r>
      <w:r>
        <w:rPr>
          <w:rFonts w:hint="eastAsia"/>
        </w:rPr>
        <w:br/>
      </w:r>
      <w:r>
        <w:rPr>
          <w:rFonts w:hint="eastAsia"/>
        </w:rPr>
        <w:t>　　　　二、平板电视行业盈利能力预测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平板电视行业投资风险分析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平板电视行业投资策略分析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业内专家对中国平板电视行业总结及企业重点客户管理建议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平板电视行业企业问题总结</w:t>
      </w:r>
      <w:r>
        <w:rPr>
          <w:rFonts w:hint="eastAsia"/>
        </w:rPr>
        <w:br/>
      </w:r>
      <w:r>
        <w:rPr>
          <w:rFonts w:hint="eastAsia"/>
        </w:rPr>
        <w:t>　　第二节 平板电视企业应对策略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中.智.林－平板电视市场的重点客户战略实施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ab44675274583" w:history="1">
        <w:r>
          <w:rPr>
            <w:rStyle w:val="Hyperlink"/>
          </w:rPr>
          <w:t>2023年中国平板电视行业研究分析及未来发展前景预测报告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1ab44675274583" w:history="1">
        <w:r>
          <w:rPr>
            <w:rStyle w:val="Hyperlink"/>
          </w:rPr>
          <w:t>https://www.20087.com/5/82/PingBanDianShiShiChangQianJing.html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745cfaee347ac" w:history="1">
      <w:r>
        <w:rPr>
          <w:rStyle w:val="Hyperlink"/>
        </w:rPr>
        <w:t>2023年中国平板电视行业研究分析及未来发展前景预测报告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PingBanDianShiShiChangQianJing.html" TargetMode="External" Id="Re01ab4467527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PingBanDianShiShiChangQianJing.html" TargetMode="External" Id="R29b745cfaee3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2023-04-10T00:01:00Z</dcterms:created>
  <dcterms:modified xsi:type="dcterms:W3CDTF">2023-04-10T01:01:00Z</dcterms:modified>
  <dc:subject>2023年中国平板电视行业研究分析及未来发展前景预测报告</dc:subject>
  <dc:title>2023年中国平板电视行业研究分析及未来发展前景预测报告</dc:title>
  <cp:keywords>2023年中国平板电视行业研究分析及未来发展前景预测报告</cp:keywords>
  <dc:description>2023年中国平板电视行业研究分析及未来发展前景预测报告</dc:description>
</cp:coreProperties>
</file>