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8594cbc474a1b" w:history="1">
              <w:r>
                <w:rPr>
                  <w:rStyle w:val="Hyperlink"/>
                </w:rPr>
                <w:t>2025-2031年中国钢质家具行业发展调研与行业前景分析报告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8594cbc474a1b" w:history="1">
              <w:r>
                <w:rPr>
                  <w:rStyle w:val="Hyperlink"/>
                </w:rPr>
                <w:t>2025-2031年中国钢质家具行业发展调研与行业前景分析报告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8594cbc474a1b" w:history="1">
                <w:r>
                  <w:rPr>
                    <w:rStyle w:val="Hyperlink"/>
                  </w:rPr>
                  <w:t>https://www.20087.com/5/82/GangZhiJiaJuDeXianZhuangYuQianJing.html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家具凭借其坚固耐用、易于清洁和现代感强的特点，在办公、教育、医疗等领域得到广泛应用。目前，设计美学和功能性的融合，使得钢质家具不仅满足实用性需求，也追求审美价值，如简约风格、人体工学设计。同时，表面处理技术的进步，如粉末喷涂、电镀，提高了钢质家具的耐腐蚀性和触感，延长了使用寿命。此外，模块化和可定制化趋势，满足了空间规划的灵活性和个性化需求，提升了用户的满意度和空间利用率。</w:t>
      </w:r>
      <w:r>
        <w:rPr>
          <w:rFonts w:hint="eastAsia"/>
        </w:rPr>
        <w:br/>
      </w:r>
      <w:r>
        <w:rPr>
          <w:rFonts w:hint="eastAsia"/>
        </w:rPr>
        <w:t>　　未来，钢质家具的发展将更加注重可持续性和智能化。一方面，通过采用循环材料和绿色制造工艺，减少资源消耗和环境污染，如使用再生钢材、优化生产流程，体现企业社会责任。另一方面，结合智能硬件和软件，实现家具的功能扩展和交互体验，如集成无线充电、智能照明，提升生活品质和工作效率。此外，随着共享经济和灵活办公模式的兴起，钢质家具将更加注重空间的多功能性和易变性，如可移动隔断、折叠桌椅，适应不同场景和人群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18594cbc474a1b" w:history="1">
        <w:r>
          <w:rPr>
            <w:rStyle w:val="Hyperlink"/>
          </w:rPr>
          <w:t>2025-2031年中国钢质家具行业发展调研与行业前景分析报告</w:t>
        </w:r>
      </w:hyperlink>
      <w:r>
        <w:rPr>
          <w:rFonts w:hint="eastAsia"/>
        </w:rPr>
        <w:t>全面分析了钢质家具行业的市场规模、需求和价格动态，同时对钢质家具产业链进行了探讨。报告客观描述了钢质家具行业现状，审慎预测了钢质家具市场前景及发展趋势。此外，报告还聚焦于钢质家具重点企业，剖析了市场竞争格局、集中度以及品牌影响力，并对钢质家具细分市场进行了研究。钢质家具报告以专业、科学的视角，为投资者和行业决策者提供了权威的市场洞察与决策参考，是钢质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钢质家具行业概述</w:t>
      </w:r>
      <w:r>
        <w:rPr>
          <w:rFonts w:hint="eastAsia"/>
        </w:rPr>
        <w:br/>
      </w:r>
      <w:r>
        <w:rPr>
          <w:rFonts w:hint="eastAsia"/>
        </w:rPr>
        <w:t>　　第一节 钢质家具定义与分类</w:t>
      </w:r>
      <w:r>
        <w:rPr>
          <w:rFonts w:hint="eastAsia"/>
        </w:rPr>
        <w:br/>
      </w:r>
      <w:r>
        <w:rPr>
          <w:rFonts w:hint="eastAsia"/>
        </w:rPr>
        <w:t>　　第二节 钢质家具应用领域</w:t>
      </w:r>
      <w:r>
        <w:rPr>
          <w:rFonts w:hint="eastAsia"/>
        </w:rPr>
        <w:br/>
      </w:r>
      <w:r>
        <w:rPr>
          <w:rFonts w:hint="eastAsia"/>
        </w:rPr>
        <w:t>　　第三节 钢质家具行业经济指标分析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一、国内钢质家具产能及利用情况</w:t>
      </w:r>
      <w:r>
        <w:rPr>
          <w:rFonts w:hint="eastAsia"/>
        </w:rPr>
        <w:br/>
      </w:r>
      <w:r>
        <w:rPr>
          <w:rFonts w:hint="eastAsia"/>
        </w:rPr>
        <w:t>　　　　二、钢质家具产能扩张与投资动态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三、2025-2031年钢质家具产量预测</w:t>
      </w:r>
      <w:r>
        <w:rPr>
          <w:rFonts w:hint="eastAsia"/>
        </w:rPr>
        <w:br/>
      </w:r>
      <w:r>
        <w:rPr>
          <w:rFonts w:hint="eastAsia"/>
        </w:rPr>
        <w:t>　　第三节 2025-2031年钢质家具市场需求与销售分析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一、2024-2025年钢质家具行业需求现状</w:t>
      </w:r>
      <w:r>
        <w:rPr>
          <w:rFonts w:hint="eastAsia"/>
        </w:rPr>
        <w:br/>
      </w:r>
      <w:r>
        <w:rPr>
          <w:rFonts w:hint="eastAsia"/>
        </w:rPr>
        <w:t>　　　　二、钢质家具客户群体与需求特点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2024-2025年中国钢质家具技术发展研究</w:t>
      </w:r>
      <w:r>
        <w:rPr>
          <w:rFonts w:hint="eastAsia"/>
        </w:rPr>
        <w:br/>
      </w:r>
      <w:r>
        <w:rPr>
          <w:rFonts w:hint="eastAsia"/>
        </w:rPr>
        <w:t>　　第一节 当前钢质家具技术发展现状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国内外钢质家具技术差异与原因</w:t>
      </w:r>
      <w:r>
        <w:rPr>
          <w:rFonts w:hint="eastAsia"/>
        </w:rPr>
        <w:br/>
      </w:r>
      <w:r>
        <w:rPr>
          <w:rFonts w:hint="eastAsia"/>
        </w:rPr>
        <w:t>　　第三节 钢质家具技术创新与发展趋势预测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钢质家具行业进口情况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2019-2024年中国钢质家具行业规模情况</w:t>
      </w:r>
      <w:r>
        <w:rPr>
          <w:rFonts w:hint="eastAsia"/>
        </w:rPr>
        <w:br/>
      </w:r>
      <w:r>
        <w:rPr>
          <w:rFonts w:hint="eastAsia"/>
        </w:rPr>
        <w:t>　　　　一、钢质家具行业企业数量规模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二、钢质家具行业从业人员规模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三、钢质家具行业市场敏感性分析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一、钢质家具行业盈利能力</w:t>
      </w:r>
      <w:r>
        <w:rPr>
          <w:rFonts w:hint="eastAsia"/>
        </w:rPr>
        <w:br/>
      </w:r>
      <w:r>
        <w:rPr>
          <w:rFonts w:hint="eastAsia"/>
        </w:rPr>
        <w:t>　　　　二、钢质家具行业偿债能力</w:t>
      </w:r>
      <w:r>
        <w:rPr>
          <w:rFonts w:hint="eastAsia"/>
        </w:rPr>
        <w:br/>
      </w:r>
      <w:r>
        <w:rPr>
          <w:rFonts w:hint="eastAsia"/>
        </w:rPr>
        <w:t>　　　　三、钢质家具行业营运能力</w:t>
      </w:r>
      <w:r>
        <w:rPr>
          <w:rFonts w:hint="eastAsia"/>
        </w:rPr>
        <w:br/>
      </w:r>
      <w:r>
        <w:rPr>
          <w:rFonts w:hint="eastAsia"/>
        </w:rPr>
        <w:t>　　　　四、钢质家具行业发展能力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中国钢质家具行业竞争格局分析</w:t>
      </w:r>
      <w:r>
        <w:rPr>
          <w:rFonts w:hint="eastAsia"/>
        </w:rPr>
        <w:br/>
      </w:r>
      <w:r>
        <w:rPr>
          <w:rFonts w:hint="eastAsia"/>
        </w:rPr>
        <w:t>　　第一节 钢质家具行业竞争格局总览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中国钢质家具行业风险与对策</w:t>
      </w:r>
      <w:r>
        <w:rPr>
          <w:rFonts w:hint="eastAsia"/>
        </w:rPr>
        <w:br/>
      </w:r>
      <w:r>
        <w:rPr>
          <w:rFonts w:hint="eastAsia"/>
        </w:rPr>
        <w:t>　　第一节 钢质家具行业SWOT分析</w:t>
      </w:r>
      <w:r>
        <w:rPr>
          <w:rFonts w:hint="eastAsia"/>
        </w:rPr>
        <w:br/>
      </w:r>
      <w:r>
        <w:rPr>
          <w:rFonts w:hint="eastAsia"/>
        </w:rPr>
        <w:t>　　　　一、钢质家具行业优势</w:t>
      </w:r>
      <w:r>
        <w:rPr>
          <w:rFonts w:hint="eastAsia"/>
        </w:rPr>
        <w:br/>
      </w:r>
      <w:r>
        <w:rPr>
          <w:rFonts w:hint="eastAsia"/>
        </w:rPr>
        <w:t>　　　　二、钢质家具行业劣势</w:t>
      </w:r>
      <w:r>
        <w:rPr>
          <w:rFonts w:hint="eastAsia"/>
        </w:rPr>
        <w:br/>
      </w:r>
      <w:r>
        <w:rPr>
          <w:rFonts w:hint="eastAsia"/>
        </w:rPr>
        <w:t>　　　　三、钢质家具市场机会</w:t>
      </w:r>
      <w:r>
        <w:rPr>
          <w:rFonts w:hint="eastAsia"/>
        </w:rPr>
        <w:br/>
      </w:r>
      <w:r>
        <w:rPr>
          <w:rFonts w:hint="eastAsia"/>
        </w:rPr>
        <w:t>　　　　四、钢质家具市场威胁</w:t>
      </w:r>
      <w:r>
        <w:rPr>
          <w:rFonts w:hint="eastAsia"/>
        </w:rPr>
        <w:br/>
      </w:r>
      <w:r>
        <w:rPr>
          <w:rFonts w:hint="eastAsia"/>
        </w:rPr>
        <w:t>　　第二节 钢质家具行业风险及对策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一、钢质家具行业主管部门与监管体制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中:智林:－钢质家具行业发展建议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钢质家具行业历程</w:t>
      </w:r>
      <w:r>
        <w:rPr>
          <w:rFonts w:hint="eastAsia"/>
        </w:rPr>
        <w:br/>
      </w:r>
      <w:r>
        <w:rPr>
          <w:rFonts w:hint="eastAsia"/>
        </w:rPr>
        <w:t>　　图表 钢质家具行业生命周期</w:t>
      </w:r>
      <w:r>
        <w:rPr>
          <w:rFonts w:hint="eastAsia"/>
        </w:rPr>
        <w:br/>
      </w:r>
      <w:r>
        <w:rPr>
          <w:rFonts w:hint="eastAsia"/>
        </w:rPr>
        <w:t>　　图表 钢质家具行业产业链分析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8594cbc474a1b" w:history="1">
        <w:r>
          <w:rPr>
            <w:rStyle w:val="Hyperlink"/>
          </w:rPr>
          <w:t>2025-2031年中国钢质家具行业发展调研与行业前景分析报告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8594cbc474a1b" w:history="1">
        <w:r>
          <w:rPr>
            <w:rStyle w:val="Hyperlink"/>
          </w:rPr>
          <w:t>https://www.20087.com/5/82/GangZhiJiaJuDeXianZhuangYuQianJing.html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bc5571404d00" w:history="1">
      <w:r>
        <w:rPr>
          <w:rStyle w:val="Hyperlink"/>
        </w:rPr>
        <w:t>2025-2031年中国钢质家具行业发展调研与行业前景分析报告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gZhiJiaJuDeXianZhuangYuQianJing.html" TargetMode="External" Id="Rd618594cbc4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gZhiJiaJuDeXianZhuangYuQianJing.html" TargetMode="External" Id="R0302bc557140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2025-03-06T04:51:29Z</dcterms:created>
  <dcterms:modified xsi:type="dcterms:W3CDTF">2025-03-06T05:51:29Z</dcterms:modified>
  <dc:subject>2025-2031年中国钢质家具行业发展调研与行业前景分析报告</dc:subject>
  <dc:title>2025-2031年中国钢质家具行业发展调研与行业前景分析报告</dc:title>
  <cp:keywords>2025-2031年中国钢质家具行业发展调研与行业前景分析报告</cp:keywords>
  <dc:description>2025-2031年中国钢质家具行业发展调研与行业前景分析报告</dc:description>
</cp:coreProperties>
</file>