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8576f7271407a" w:history="1">
              <w:r>
                <w:rPr>
                  <w:rStyle w:val="Hyperlink"/>
                </w:rPr>
                <w:t>2025-2031年中国商用厨具市场现状深度调研与发展趋势预测报告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8576f7271407a" w:history="1">
              <w:r>
                <w:rPr>
                  <w:rStyle w:val="Hyperlink"/>
                </w:rPr>
                <w:t>2025-2031年中国商用厨具市场现状深度调研与发展趋势预测报告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8576f7271407a" w:history="1">
                <w:r>
                  <w:rPr>
                    <w:rStyle w:val="Hyperlink"/>
                  </w:rPr>
                  <w:t>https://www.20087.com/8/62/ShangYongChuJuFaZhanQuShi.html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厨具市场近年来随着餐饮业的繁荣而快速增长。现代商用厨房设备不仅注重烹饪效率和食品卫生，还强调节能环保和智能化。智能厨具，如自动炒锅和智能烤箱，通过集成传感器和物联网技术，实现了烹饪过程的精确控制和远程监控，提升了餐厅的运营效率。</w:t>
      </w:r>
      <w:r>
        <w:rPr>
          <w:rFonts w:hint="eastAsia"/>
        </w:rPr>
        <w:br/>
      </w:r>
      <w:r>
        <w:rPr>
          <w:rFonts w:hint="eastAsia"/>
        </w:rPr>
        <w:t>　　未来，商用厨具行业将更加注重可持续性和个性化服务。可持续性方面，厨具将采用更多节能技术和环保材料，减少能源消耗和碳排放。个性化服务方面，通过大数据分析，厨具将能够根据餐厅的菜单和客流量，提供定制化的烹饪建议和维护计划，提升餐饮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8576f7271407a" w:history="1">
        <w:r>
          <w:rPr>
            <w:rStyle w:val="Hyperlink"/>
          </w:rPr>
          <w:t>2025-2031年中国商用厨具市场现状深度调研与发展趋势预测报告</w:t>
        </w:r>
      </w:hyperlink>
      <w:r>
        <w:rPr>
          <w:rFonts w:hint="eastAsia"/>
        </w:rPr>
        <w:t>》从产业链视角出发，系统分析了商用厨具行业的市场现状与需求动态，详细解读了商用厨具市场规模、价格波动及上下游影响因素。报告深入剖析了商用厨具细分领域的发展特点，基于权威数据对市场前景及未来趋势进行了科学预测，同时揭示了商用厨具重点企业的竞争格局与市场集中度变化。报告客观翔实地指出了商用厨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中国商用厨具行业发展概述</w:t>
      </w:r>
      <w:r>
        <w:rPr>
          <w:rFonts w:hint="eastAsia"/>
        </w:rPr>
        <w:br/>
      </w:r>
      <w:r>
        <w:rPr>
          <w:rFonts w:hint="eastAsia"/>
        </w:rPr>
        <w:t>　　第一节 商用厨具行业发展情况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最近3-5年中国商用厨具行业经济指标分析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中国商用厨具行业的国际比较分析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中国商用厨具行业竞争力指标分析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中国商用厨具行业经济指标国际比较分析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全球商用厨具行业市场需求分析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全球商用厨具行业市场供给分析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2025年中国商用厨具行业整体运行指标分析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中国商用厨具行业总体规模分析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　　2019年中国商用厨具行业不同所有制企业工业总产值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第二节 中国商用厨具行业产销分析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　　2019年中国商用厨具行业不同规模企业主营业务收入</w:t>
      </w:r>
      <w:r>
        <w:rPr>
          <w:rFonts w:hint="eastAsia"/>
        </w:rPr>
        <w:br/>
      </w:r>
      <w:r>
        <w:rPr>
          <w:rFonts w:hint="eastAsia"/>
        </w:rPr>
        <w:t>　　　　2019年我国商用厨具内资企业主营业务收入为362.41亿元，国有企业41.47亿元，集体企业43.48亿元，股份制企业55.86亿元。</w:t>
      </w:r>
      <w:r>
        <w:rPr>
          <w:rFonts w:hint="eastAsia"/>
        </w:rPr>
        <w:br/>
      </w:r>
      <w:r>
        <w:rPr>
          <w:rFonts w:hint="eastAsia"/>
        </w:rPr>
        <w:t>　　　　2017年中国商用厨具行业不同所有制企业主营业务收入</w:t>
      </w:r>
      <w:r>
        <w:rPr>
          <w:rFonts w:hint="eastAsia"/>
        </w:rPr>
        <w:br/>
      </w:r>
      <w:r>
        <w:rPr>
          <w:rFonts w:hint="eastAsia"/>
        </w:rPr>
        <w:t>　　第三节 中国商用厨具行业财务指标总体分析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商用厨具产业链的分析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商用厨具行业主要市场大区发展状况及竞争力研究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商用厨具行业领域2025-2031年需求量预测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2025-2031年商用厨具行业领域需求功能预测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2025-2031年商用厨具行业领域需求市场格局预测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商用厨具市场竞争格局分析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商用厨具行业主要企业竞争力分析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商用厨具行业竞争格局分析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一、2025年商用厨具行业竞争分析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二、2025年国内外商用厨具竞争分析</w:t>
      </w:r>
      <w:r>
        <w:rPr>
          <w:rFonts w:hint="eastAsia"/>
        </w:rPr>
        <w:br/>
      </w:r>
      <w:r>
        <w:rPr>
          <w:rFonts w:hint="eastAsia"/>
        </w:rPr>
        <w:t>　　　　三、2025年中国商用厨具市场竞争分析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四、2025年中国商用厨具市场集中度分析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三、中国商用厨具行业参与国际竞争的战略市场定位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爱仕达集团有限公司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银都餐饮设备股份有限公司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青岛凯来新厨具有限公司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第四节 江门市宇辉西厨设备有限公司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第五节 合肥优瑞餐饮设备有限公司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三、客户案例</w:t>
      </w:r>
      <w:r>
        <w:rPr>
          <w:rFonts w:hint="eastAsia"/>
        </w:rPr>
        <w:br/>
      </w:r>
      <w:r>
        <w:rPr>
          <w:rFonts w:hint="eastAsia"/>
        </w:rPr>
        <w:t>　　第六节 北京东邦御厨科技股份有限公司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一、商用厨具行业需求市场</w:t>
      </w:r>
      <w:r>
        <w:rPr>
          <w:rFonts w:hint="eastAsia"/>
        </w:rPr>
        <w:br/>
      </w:r>
      <w:r>
        <w:rPr>
          <w:rFonts w:hint="eastAsia"/>
        </w:rPr>
        <w:t>　　　　二、商用厨具行业客户结构</w:t>
      </w:r>
      <w:r>
        <w:rPr>
          <w:rFonts w:hint="eastAsia"/>
        </w:rPr>
        <w:br/>
      </w:r>
      <w:r>
        <w:rPr>
          <w:rFonts w:hint="eastAsia"/>
        </w:rPr>
        <w:t>　　　　三、商用厨具行业需求的地区差异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一、商用厨具行业的需求预测</w:t>
      </w:r>
      <w:r>
        <w:rPr>
          <w:rFonts w:hint="eastAsia"/>
        </w:rPr>
        <w:br/>
      </w:r>
      <w:r>
        <w:rPr>
          <w:rFonts w:hint="eastAsia"/>
        </w:rPr>
        <w:t>　　　　二、商用厨具行业的供应预测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中国商用厨具行业SWOT分析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2025-2031年商用厨具行业投资价值评估分析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中⋅智林⋅　′咨′询′营销分析与营销模式推荐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商用厨具产业链分析</w:t>
      </w:r>
      <w:r>
        <w:rPr>
          <w:rFonts w:hint="eastAsia"/>
        </w:rPr>
        <w:br/>
      </w:r>
      <w:r>
        <w:rPr>
          <w:rFonts w:hint="eastAsia"/>
        </w:rPr>
        <w:t>　　图表 国际商用厨具市场规模</w:t>
      </w:r>
      <w:r>
        <w:rPr>
          <w:rFonts w:hint="eastAsia"/>
        </w:rPr>
        <w:br/>
      </w:r>
      <w:r>
        <w:rPr>
          <w:rFonts w:hint="eastAsia"/>
        </w:rPr>
        <w:t>　　图表 国际商用厨具生命周期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2020-2025年我国商用厨具供应情况</w:t>
      </w:r>
      <w:r>
        <w:rPr>
          <w:rFonts w:hint="eastAsia"/>
        </w:rPr>
        <w:br/>
      </w:r>
      <w:r>
        <w:rPr>
          <w:rFonts w:hint="eastAsia"/>
        </w:rPr>
        <w:t>　　图表 2020-2025年我国商用厨具需求情况</w:t>
      </w:r>
      <w:r>
        <w:rPr>
          <w:rFonts w:hint="eastAsia"/>
        </w:rPr>
        <w:br/>
      </w:r>
      <w:r>
        <w:rPr>
          <w:rFonts w:hint="eastAsia"/>
        </w:rPr>
        <w:t>　　图表 2025-2031年中国商用厨具市场规模预测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2025-2031年我国商用厨具供应情况预测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2025-2031年我国商用厨具需求情况预测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2020-2025年我国商用厨具市场规模统计表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2025-2031年中国商用厨具行业市场规模预测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2025-2031年中国商用厨具行业资产规模预测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2025-2031年中国商用厨具行业利润合计预测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2025-2031年中国商用厨具行业盈利能力预测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8576f7271407a" w:history="1">
        <w:r>
          <w:rPr>
            <w:rStyle w:val="Hyperlink"/>
          </w:rPr>
          <w:t>2025-2031年中国商用厨具市场现状深度调研与发展趋势预测报告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8576f7271407a" w:history="1">
        <w:r>
          <w:rPr>
            <w:rStyle w:val="Hyperlink"/>
          </w:rPr>
          <w:t>https://www.20087.com/8/62/ShangYongChuJuFaZhanQuShi.html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热点：不锈钢厨具生产厂商、商用厨具品牌排行榜前十名、食堂厨房用具、商用厨具批发市场、厨具厂家、商用厨具十大品牌、山东厨具生产基地、商用厨具前景、商用厨具厂家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9ac5813ec4b4d" w:history="1">
      <w:r>
        <w:rPr>
          <w:rStyle w:val="Hyperlink"/>
        </w:rPr>
        <w:t>2025-2031年中国商用厨具市场现状深度调研与发展趋势预测报告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angYongChuJuFaZhanQuShi.html" TargetMode="External" Id="R41f8576f7271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angYongChuJuFaZhanQuShi.html" TargetMode="External" Id="R2019ac5813ec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2025-05-26T07:05:00Z</dcterms:created>
  <dcterms:modified xsi:type="dcterms:W3CDTF">2025-05-26T08:05:00Z</dcterms:modified>
  <dc:subject>2025-2031年中国商用厨具市场现状深度调研与发展趋势预测报告</dc:subject>
  <dc:title>2025-2031年中国商用厨具市场现状深度调研与发展趋势预测报告</dc:title>
  <cp:keywords>2025-2031年中国商用厨具市场现状深度调研与发展趋势预测报告</cp:keywords>
  <dc:description>2025-2031年中国商用厨具市场现状深度调研与发展趋势预测报告</dc:description>
</cp:coreProperties>
</file>