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e98f00d864689" w:history="1">
              <w:r>
                <w:rPr>
                  <w:rStyle w:val="Hyperlink"/>
                </w:rPr>
                <w:t>2025年中国等离子彩电产业研究与前景分析报告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e98f00d864689" w:history="1">
              <w:r>
                <w:rPr>
                  <w:rStyle w:val="Hyperlink"/>
                </w:rPr>
                <w:t>2025年中国等离子彩电产业研究与前景分析报告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e98f00d864689" w:history="1">
                <w:r>
                  <w:rPr>
                    <w:rStyle w:val="Hyperlink"/>
                  </w:rPr>
                  <w:t>https://www.20087.com/2/73/DengLiZiCaiDianHangYeTongJiShuJu.html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彩电曾以其高对比度、宽视角和色彩鲜艳等优点，在高清电视市场占据一席之地。然而，随着液晶和OLED技术的成熟，等离子彩电的市场份额逐渐被挤压。近年来，由于生产成本较高和市场接受度下降，等离子彩电的生产已大幅减少，部分知名品牌甚至宣布停止等离子面板的生产。</w:t>
      </w:r>
      <w:r>
        <w:rPr>
          <w:rFonts w:hint="eastAsia"/>
        </w:rPr>
        <w:br/>
      </w:r>
      <w:r>
        <w:rPr>
          <w:rFonts w:hint="eastAsia"/>
        </w:rPr>
        <w:t>　　尽管等离子彩电的黄金时代已经过去，但在特定应用领域，如专业级显示和某些特殊场合，等离子技术仍有一定的生存空间。然而，未来的发展将更加侧重于新兴显示技术的创新，如Micro LED和QD-OLED，这些技术在对比度、分辨率和能效方面提供了更优的解决方案。等离子技术的遗产，如其在大尺寸显示领域的先驱经验，可能会为下一代显示技术的发展提供灵感。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be98f00d864689" w:history="1">
        <w:r>
          <w:rPr>
            <w:rStyle w:val="Hyperlink"/>
          </w:rPr>
          <w:t>2025年中国等离子彩电产业研究与前景分析报告</w:t>
        </w:r>
      </w:hyperlink>
      <w:r>
        <w:rPr>
          <w:rFonts w:hint="eastAsia"/>
        </w:rPr>
        <w:t>基于统计局、相关行业协会及科研机构的详实数据，系统分析等离子彩电行业的市场规模、供需结构和竞争格局，梳理等离子彩电技术发展现状与创新方向。报告客观评估了等离子彩电市场增长潜力与风险因素，结合政策环境与消费趋势变化，对等离子彩电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等离子彩电产业概述</w:t>
      </w:r>
      <w:r>
        <w:rPr>
          <w:rFonts w:hint="eastAsia"/>
        </w:rPr>
        <w:br/>
      </w:r>
      <w:r>
        <w:rPr>
          <w:rFonts w:hint="eastAsia"/>
        </w:rPr>
        <w:t>　　第一节 等离子彩电产业定义</w:t>
      </w:r>
      <w:r>
        <w:rPr>
          <w:rFonts w:hint="eastAsia"/>
        </w:rPr>
        <w:br/>
      </w:r>
      <w:r>
        <w:rPr>
          <w:rFonts w:hint="eastAsia"/>
        </w:rPr>
        <w:t>　　第二节 等离子彩电产业发展历程</w:t>
      </w:r>
      <w:r>
        <w:rPr>
          <w:rFonts w:hint="eastAsia"/>
        </w:rPr>
        <w:br/>
      </w:r>
      <w:r>
        <w:rPr>
          <w:rFonts w:hint="eastAsia"/>
        </w:rPr>
        <w:t>　　第三节 等离子彩电分类情况</w:t>
      </w:r>
      <w:r>
        <w:rPr>
          <w:rFonts w:hint="eastAsia"/>
        </w:rPr>
        <w:br/>
      </w:r>
      <w:r>
        <w:rPr>
          <w:rFonts w:hint="eastAsia"/>
        </w:rPr>
        <w:t>　　第四节 等离子彩电产业链分析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2024-2025年中国等离子彩电行业发展环境分析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等离子彩电行业经济环境分析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等离子彩电行业政策环境分析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一、等离子彩电行业相关政策</w:t>
      </w:r>
      <w:r>
        <w:rPr>
          <w:rFonts w:hint="eastAsia"/>
        </w:rPr>
        <w:br/>
      </w:r>
      <w:r>
        <w:rPr>
          <w:rFonts w:hint="eastAsia"/>
        </w:rPr>
        <w:t>　　　　二、等离子彩电行业相关标准</w:t>
      </w:r>
      <w:r>
        <w:rPr>
          <w:rFonts w:hint="eastAsia"/>
        </w:rPr>
        <w:br/>
      </w:r>
      <w:r>
        <w:rPr>
          <w:rFonts w:hint="eastAsia"/>
        </w:rPr>
        <w:t>　　第三节 等离子彩电行业技术环境分析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2024-2025年中国等离子彩电行业发展概况</w:t>
      </w:r>
      <w:r>
        <w:rPr>
          <w:rFonts w:hint="eastAsia"/>
        </w:rPr>
        <w:br/>
      </w:r>
      <w:r>
        <w:rPr>
          <w:rFonts w:hint="eastAsia"/>
        </w:rPr>
        <w:t>　　第一节 等离子彩电行业发展态势分析</w:t>
      </w:r>
      <w:r>
        <w:rPr>
          <w:rFonts w:hint="eastAsia"/>
        </w:rPr>
        <w:br/>
      </w:r>
      <w:r>
        <w:rPr>
          <w:rFonts w:hint="eastAsia"/>
        </w:rPr>
        <w:t>　　第二节 等离子彩电行业发展特点分析</w:t>
      </w:r>
      <w:r>
        <w:rPr>
          <w:rFonts w:hint="eastAsia"/>
        </w:rPr>
        <w:br/>
      </w:r>
      <w:r>
        <w:rPr>
          <w:rFonts w:hint="eastAsia"/>
        </w:rPr>
        <w:t>　　第三节 等离子彩电行业市场供需分析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中国等离子彩电行业市场供需状况分析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中国等离子彩电市场规模情况</w:t>
      </w:r>
      <w:r>
        <w:rPr>
          <w:rFonts w:hint="eastAsia"/>
        </w:rPr>
        <w:br/>
      </w:r>
      <w:r>
        <w:rPr>
          <w:rFonts w:hint="eastAsia"/>
        </w:rPr>
        <w:t>　　第二节 中国等离子彩电行业盈利情况分析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中国等离子彩电市场需求状况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一、2019-2024年等离子彩电市场需求情况</w:t>
      </w:r>
      <w:r>
        <w:rPr>
          <w:rFonts w:hint="eastAsia"/>
        </w:rPr>
        <w:br/>
      </w:r>
      <w:r>
        <w:rPr>
          <w:rFonts w:hint="eastAsia"/>
        </w:rPr>
        <w:t>　　　　二、2025年等离子彩电行业市场需求特点分析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三、2025-2031年等离子彩电市场需求预测</w:t>
      </w:r>
      <w:r>
        <w:rPr>
          <w:rFonts w:hint="eastAsia"/>
        </w:rPr>
        <w:br/>
      </w:r>
      <w:r>
        <w:rPr>
          <w:rFonts w:hint="eastAsia"/>
        </w:rPr>
        <w:t>　　第四节 中国等离子彩电行业产量情况分析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一、2019-2024年等离子彩电行业产量统计</w:t>
      </w:r>
      <w:r>
        <w:rPr>
          <w:rFonts w:hint="eastAsia"/>
        </w:rPr>
        <w:br/>
      </w:r>
      <w:r>
        <w:rPr>
          <w:rFonts w:hint="eastAsia"/>
        </w:rPr>
        <w:t>　　　　二、2024年等离子彩电行业产量特点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三、2025-2031年等离子彩电行业产量预测</w:t>
      </w:r>
      <w:r>
        <w:rPr>
          <w:rFonts w:hint="eastAsia"/>
        </w:rPr>
        <w:br/>
      </w:r>
      <w:r>
        <w:rPr>
          <w:rFonts w:hint="eastAsia"/>
        </w:rPr>
        <w:t>　　第五节 等离子彩电行业市场供需平衡状况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中国等离子彩电行业进出口情况分析预测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影响等离子彩电进出口变化的主要原因分析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2019-2024年中国等离子彩电行业进出口情况分析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一、2019-2024年中国等离子彩电行业进口情况分析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二、2019-2024年中国等离子彩电行业出口情况分析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2025-2031年中国等离子彩电行业进出口情况预测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一、2025-2031年中国等离子彩电行业进口预测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二、2025-2031年中国等离子彩电行业出口预测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2019-2024年中国等离子彩电行业总体发展状况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中国等离子彩电行业规模情况分析</w:t>
      </w:r>
      <w:r>
        <w:rPr>
          <w:rFonts w:hint="eastAsia"/>
        </w:rPr>
        <w:br/>
      </w:r>
      <w:r>
        <w:rPr>
          <w:rFonts w:hint="eastAsia"/>
        </w:rPr>
        <w:t>　　　　一、等离子彩电行业单位规模情况分析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二、等离子彩电行业人员规模状况分析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三、等离子彩电行业资产规模状况分析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四、等离子彩电行业市场规模状况分析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五、等离子彩电行业敏感性分析</w:t>
      </w:r>
      <w:r>
        <w:rPr>
          <w:rFonts w:hint="eastAsia"/>
        </w:rPr>
        <w:br/>
      </w:r>
      <w:r>
        <w:rPr>
          <w:rFonts w:hint="eastAsia"/>
        </w:rPr>
        <w:t>　　第二节 中国等离子彩电行业财务能力分析</w:t>
      </w:r>
      <w:r>
        <w:rPr>
          <w:rFonts w:hint="eastAsia"/>
        </w:rPr>
        <w:br/>
      </w:r>
      <w:r>
        <w:rPr>
          <w:rFonts w:hint="eastAsia"/>
        </w:rPr>
        <w:t>　　　　一、等离子彩电行业盈利能力分析</w:t>
      </w:r>
      <w:r>
        <w:rPr>
          <w:rFonts w:hint="eastAsia"/>
        </w:rPr>
        <w:br/>
      </w:r>
      <w:r>
        <w:rPr>
          <w:rFonts w:hint="eastAsia"/>
        </w:rPr>
        <w:t>　　　　二、等离子彩电行业偿债能力分析</w:t>
      </w:r>
      <w:r>
        <w:rPr>
          <w:rFonts w:hint="eastAsia"/>
        </w:rPr>
        <w:br/>
      </w:r>
      <w:r>
        <w:rPr>
          <w:rFonts w:hint="eastAsia"/>
        </w:rPr>
        <w:t>　　　　三、等离子彩电行业营运能力分析</w:t>
      </w:r>
      <w:r>
        <w:rPr>
          <w:rFonts w:hint="eastAsia"/>
        </w:rPr>
        <w:br/>
      </w:r>
      <w:r>
        <w:rPr>
          <w:rFonts w:hint="eastAsia"/>
        </w:rPr>
        <w:t>　　　　四、等离子彩电行业发展能力分析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2019-2024年中国等离子彩电行业重点地区调研分析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一、中国等离子彩电行业重点区域市场结构调研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三、**地区等离子彩电市场调研分析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四、**地区等离子彩电市场调研分析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五、**地区等离子彩电市场调研分析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六、**地区等离子彩电市场调研分析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等离子彩电行业上、下游市场分析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等离子彩电行业上游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等离子彩电行业下游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等离子彩电行业竞争格局分析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等离子彩电行业集中度分析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一、等离子彩电市场集中度分析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二、等离子彩电企业集中度分析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三、等离子彩电区域集中度分析</w:t>
      </w:r>
      <w:r>
        <w:rPr>
          <w:rFonts w:hint="eastAsia"/>
        </w:rPr>
        <w:br/>
      </w:r>
      <w:r>
        <w:rPr>
          <w:rFonts w:hint="eastAsia"/>
        </w:rPr>
        <w:t>　　第二节 等离子彩电行业竞争格局分析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一、2024-2025年等离子彩电行业竞争分析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二、2024-2025年中外等离子彩电产品竞争分析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三、2025年中国等离子彩电市场竞争分析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四、2025-2031年国内主要等离子彩电企业动向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等离子彩电行业重点企业发展调研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等离子彩电重点企业——******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二、等离子彩电企业经营情况分析</w:t>
      </w:r>
      <w:r>
        <w:rPr>
          <w:rFonts w:hint="eastAsia"/>
        </w:rPr>
        <w:br/>
      </w:r>
      <w:r>
        <w:rPr>
          <w:rFonts w:hint="eastAsia"/>
        </w:rPr>
        <w:t>　　　　三、等离子彩电企业发展规划及前景展望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等离子彩电行业发展机会及对策建议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等离子彩电行业风险预警分析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二、等离子彩电产业政策环境风险分析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三、等离子彩电行业市场风险分析</w:t>
      </w:r>
      <w:r>
        <w:rPr>
          <w:rFonts w:hint="eastAsia"/>
        </w:rPr>
        <w:br/>
      </w:r>
      <w:r>
        <w:rPr>
          <w:rFonts w:hint="eastAsia"/>
        </w:rPr>
        <w:t>　　　　四、等离子彩电行业发展风险防范建议</w:t>
      </w:r>
      <w:r>
        <w:rPr>
          <w:rFonts w:hint="eastAsia"/>
        </w:rPr>
        <w:br/>
      </w:r>
      <w:r>
        <w:rPr>
          <w:rFonts w:hint="eastAsia"/>
        </w:rPr>
        <w:t>　　第二节 等离子彩电行业发展机会及建议</w:t>
      </w:r>
      <w:r>
        <w:rPr>
          <w:rFonts w:hint="eastAsia"/>
        </w:rPr>
        <w:br/>
      </w:r>
      <w:r>
        <w:rPr>
          <w:rFonts w:hint="eastAsia"/>
        </w:rPr>
        <w:t>　　　　一、等离子彩电行业总体发展机会及发展建议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二、等离子彩电行业并购发展机会及建议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三、等离子彩电市场机会及发展建议</w:t>
      </w:r>
      <w:r>
        <w:rPr>
          <w:rFonts w:hint="eastAsia"/>
        </w:rPr>
        <w:br/>
      </w:r>
      <w:r>
        <w:rPr>
          <w:rFonts w:hint="eastAsia"/>
        </w:rPr>
        <w:t>　　　　四、等离子彩电发展现状及存在问题</w:t>
      </w:r>
      <w:r>
        <w:rPr>
          <w:rFonts w:hint="eastAsia"/>
        </w:rPr>
        <w:br/>
      </w:r>
      <w:r>
        <w:rPr>
          <w:rFonts w:hint="eastAsia"/>
        </w:rPr>
        <w:t>　　　　五、等离子彩电企业应对策略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等离子彩电市场预测及项目投资建议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中国等离子彩电行业生产、营销企业投资运作模式分析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等离子彩电行业外销与内销优势分析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2025-2031年中国等离子彩电行业市场规模及增长趋势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2025-2031年中国等离子彩电行业投资规模预测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2025-2031年等离子彩电行业市场盈利预测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中智⋅林⋅等离子彩电行业项目投资建议</w:t>
      </w:r>
      <w:r>
        <w:rPr>
          <w:rFonts w:hint="eastAsia"/>
        </w:rPr>
        <w:br/>
      </w:r>
      <w:r>
        <w:rPr>
          <w:rFonts w:hint="eastAsia"/>
        </w:rPr>
        <w:t>　　　　一、等离子彩电技术应用注意事项</w:t>
      </w:r>
      <w:r>
        <w:rPr>
          <w:rFonts w:hint="eastAsia"/>
        </w:rPr>
        <w:br/>
      </w:r>
      <w:r>
        <w:rPr>
          <w:rFonts w:hint="eastAsia"/>
        </w:rPr>
        <w:t>　　　　二、等离子彩电项目投资注意事项</w:t>
      </w:r>
      <w:r>
        <w:rPr>
          <w:rFonts w:hint="eastAsia"/>
        </w:rPr>
        <w:br/>
      </w:r>
      <w:r>
        <w:rPr>
          <w:rFonts w:hint="eastAsia"/>
        </w:rPr>
        <w:t>　　　　三、等离子彩电生产开发注意事项</w:t>
      </w:r>
      <w:r>
        <w:rPr>
          <w:rFonts w:hint="eastAsia"/>
        </w:rPr>
        <w:br/>
      </w:r>
      <w:r>
        <w:rPr>
          <w:rFonts w:hint="eastAsia"/>
        </w:rPr>
        <w:t>　　　　四、等离子彩电销售注意事项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2019-2024年中国等离子彩电市场规模及增长情况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2019-2024年中国等离子彩电行业产量及增长趋势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2025-2031年中国等离子彩电行业产量预测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2019-2024年中国等离子彩电行业市场需求及增长情况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2025-2031年中国等离子彩电行业市场需求预测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**地区等离子彩电市场规模及增长情况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**地区等离子彩电行业市场需求情况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**地区等离子彩电市场规模及增长情况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**地区等离子彩电行业市场需求情况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2019-2024年中国等离子彩电行业出口情况分析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等离子彩电重点企业经营情况分析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2025年等离子彩电行业壁垒</w:t>
      </w:r>
      <w:r>
        <w:rPr>
          <w:rFonts w:hint="eastAsia"/>
        </w:rPr>
        <w:br/>
      </w:r>
      <w:r>
        <w:rPr>
          <w:rFonts w:hint="eastAsia"/>
        </w:rPr>
        <w:t>　　图表 2025年等离子彩电市场前景分析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2025-2031年中国等离子彩电市场规模预测</w:t>
      </w:r>
      <w:r>
        <w:rPr>
          <w:rFonts w:hint="eastAsia"/>
        </w:rPr>
        <w:br/>
      </w:r>
      <w:r>
        <w:rPr>
          <w:rFonts w:hint="eastAsia"/>
        </w:rPr>
        <w:t>　　图表 2025年等离子彩电发展趋势预测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e98f00d864689" w:history="1">
        <w:r>
          <w:rPr>
            <w:rStyle w:val="Hyperlink"/>
          </w:rPr>
          <w:t>2025年中国等离子彩电产业研究与前景分析报告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e98f00d864689" w:history="1">
        <w:r>
          <w:rPr>
            <w:rStyle w:val="Hyperlink"/>
          </w:rPr>
          <w:t>https://www.20087.com/2/73/DengLiZiCaiDianHangYeTongJiShuJu.html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热点：等离子10大品牌、等离子彩电为什么被淘汰、等离子机、等离子彩电出现一段黑竖条、液晶屏生产厂家一览表、等离子彩电淘汰了吗、等离子电视一般寿命、等离子彩电有哪些缺点、等离子电视机常见故障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a152b52dc417d" w:history="1">
      <w:r>
        <w:rPr>
          <w:rStyle w:val="Hyperlink"/>
        </w:rPr>
        <w:t>2025年中国等离子彩电产业研究与前景分析报告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engLiZiCaiDianHangYeTongJiShuJu.html" TargetMode="External" Id="R9cbe98f00d86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engLiZiCaiDianHangYeTongJiShuJu.html" TargetMode="External" Id="R611a152b52dc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2025-01-17T01:55:00Z</dcterms:created>
  <dcterms:modified xsi:type="dcterms:W3CDTF">2025-01-17T02:55:00Z</dcterms:modified>
  <dc:subject>2025年中国等离子彩电产业研究与前景分析报告</dc:subject>
  <dc:title>2025年中国等离子彩电产业研究与前景分析报告</dc:title>
  <cp:keywords>2025年中国等离子彩电产业研究与前景分析报告</cp:keywords>
  <dc:description>2025年中国等离子彩电产业研究与前景分析报告</dc:description>
</cp:coreProperties>
</file>