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e94fb33a04b1b" w:history="1">
              <w:r>
                <w:rPr>
                  <w:rStyle w:val="Hyperlink"/>
                </w:rPr>
                <w:t>2025年中国电饭煲行业现状调研及发展趋势预测报告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e94fb33a04b1b" w:history="1">
              <w:r>
                <w:rPr>
                  <w:rStyle w:val="Hyperlink"/>
                </w:rPr>
                <w:t>2025年中国电饭煲行业现状调研及发展趋势预测报告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e94fb33a04b1b" w:history="1">
                <w:r>
                  <w:rPr>
                    <w:rStyle w:val="Hyperlink"/>
                  </w:rPr>
                  <w:t>https://www.20087.com/M_QiTa/88/DianFanBaoShiChangQianJingFenXiYuCe.html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作为厨房电器的基本配置，近年来经历了从单一煮饭功能向多功能、智能化的转变。现代电饭煲不仅能够精确控制煮饭过程，还集成了蒸、炖、煮粥等多种烹饪模式。智能电饭煲通过Wi-Fi连接和手机应用，实现了远程控制和菜谱下载，提升了用户体验。然而，市场竞争激烈和产品同质化，以及消费者对健康烹饪方式的追求，是电饭煲行业面临的挑战。</w:t>
      </w:r>
      <w:r>
        <w:rPr>
          <w:rFonts w:hint="eastAsia"/>
        </w:rPr>
        <w:br/>
      </w:r>
      <w:r>
        <w:rPr>
          <w:rFonts w:hint="eastAsia"/>
        </w:rPr>
        <w:t>　　未来，电饭煲行业将更加注重健康烹饪和智能化。健康导向的电饭煲，如低糖电饭煲和多功能烹饪锅，将满足消费者对营养和美味的双重需求。同时，物联网和人工智能技术的应用，将推动电饭煲向更加智能、个性化的方向发展，提供定制化的烹饪方案和健康建议。此外，环保材料和能效技术的采用，将提升电饭煲的可持续性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e94fb33a04b1b" w:history="1">
        <w:r>
          <w:rPr>
            <w:rStyle w:val="Hyperlink"/>
          </w:rPr>
          <w:t>2025年中国电饭煲行业现状调研及发展趋势预测报告</w:t>
        </w:r>
      </w:hyperlink>
      <w:r>
        <w:rPr>
          <w:rFonts w:hint="eastAsia"/>
        </w:rPr>
        <w:t>》全面梳理了电饭煲产业链，结合市场需求和市场规模等数据，深入剖析电饭煲行业现状。报告详细探讨了电饭煲市场竞争格局，重点关注重点企业及其品牌影响力，并分析了电饭煲价格机制和细分市场特征。通过对电饭煲技术现状及未来方向的评估，报告展望了电饭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2025年中国电饭煲行业运行概况</w:t>
      </w:r>
      <w:r>
        <w:rPr>
          <w:rFonts w:hint="eastAsia"/>
        </w:rPr>
        <w:br/>
      </w:r>
      <w:r>
        <w:rPr>
          <w:rFonts w:hint="eastAsia"/>
        </w:rPr>
        <w:t>　　第一节 2025年电饭煲重点产品运行分析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我国电饭煲产业特征与行业重要性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2025年全球电饭煲行业市场规模及供需发展态势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全球电饭煲行业市场需求分析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一、全球市场规模现状</w:t>
      </w:r>
      <w:r>
        <w:rPr>
          <w:rFonts w:hint="eastAsia"/>
        </w:rPr>
        <w:br/>
      </w:r>
      <w:r>
        <w:rPr>
          <w:rFonts w:hint="eastAsia"/>
        </w:rPr>
        <w:t>　　　　二、全球需求结构分析</w:t>
      </w:r>
      <w:r>
        <w:rPr>
          <w:rFonts w:hint="eastAsia"/>
        </w:rPr>
        <w:br/>
      </w:r>
      <w:r>
        <w:rPr>
          <w:rFonts w:hint="eastAsia"/>
        </w:rPr>
        <w:t>　　　　三、全球重点需求客户</w:t>
      </w:r>
      <w:r>
        <w:rPr>
          <w:rFonts w:hint="eastAsia"/>
        </w:rPr>
        <w:br/>
      </w:r>
      <w:r>
        <w:rPr>
          <w:rFonts w:hint="eastAsia"/>
        </w:rPr>
        <w:t>　　　　四、全球市场前景展望</w:t>
      </w:r>
      <w:r>
        <w:rPr>
          <w:rFonts w:hint="eastAsia"/>
        </w:rPr>
        <w:br/>
      </w:r>
      <w:r>
        <w:rPr>
          <w:rFonts w:hint="eastAsia"/>
        </w:rPr>
        <w:t>　　第二节 全球电饭煲行业市场供给分析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一、全球生产规模现状</w:t>
      </w:r>
      <w:r>
        <w:rPr>
          <w:rFonts w:hint="eastAsia"/>
        </w:rPr>
        <w:br/>
      </w:r>
      <w:r>
        <w:rPr>
          <w:rFonts w:hint="eastAsia"/>
        </w:rPr>
        <w:t>　　　　二、全球产能规模分布</w:t>
      </w:r>
      <w:r>
        <w:rPr>
          <w:rFonts w:hint="eastAsia"/>
        </w:rPr>
        <w:br/>
      </w:r>
      <w:r>
        <w:rPr>
          <w:rFonts w:hint="eastAsia"/>
        </w:rPr>
        <w:t>　　　　三、全球市场价格走势</w:t>
      </w:r>
      <w:r>
        <w:rPr>
          <w:rFonts w:hint="eastAsia"/>
        </w:rPr>
        <w:br/>
      </w:r>
      <w:r>
        <w:rPr>
          <w:rFonts w:hint="eastAsia"/>
        </w:rPr>
        <w:t>　　　　四、全球重点厂商分布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中国电饭煲行业市场需求分析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一、中国市场规模现状</w:t>
      </w:r>
      <w:r>
        <w:rPr>
          <w:rFonts w:hint="eastAsia"/>
        </w:rPr>
        <w:br/>
      </w:r>
      <w:r>
        <w:rPr>
          <w:rFonts w:hint="eastAsia"/>
        </w:rPr>
        <w:t>　　　　二、中国需求结构分析</w:t>
      </w:r>
      <w:r>
        <w:rPr>
          <w:rFonts w:hint="eastAsia"/>
        </w:rPr>
        <w:br/>
      </w:r>
      <w:r>
        <w:rPr>
          <w:rFonts w:hint="eastAsia"/>
        </w:rPr>
        <w:t>　　　　三、中国重点需求客户</w:t>
      </w:r>
      <w:r>
        <w:rPr>
          <w:rFonts w:hint="eastAsia"/>
        </w:rPr>
        <w:br/>
      </w:r>
      <w:r>
        <w:rPr>
          <w:rFonts w:hint="eastAsia"/>
        </w:rPr>
        <w:t>　　　　四、中国市场前景展望</w:t>
      </w:r>
      <w:r>
        <w:rPr>
          <w:rFonts w:hint="eastAsia"/>
        </w:rPr>
        <w:br/>
      </w:r>
      <w:r>
        <w:rPr>
          <w:rFonts w:hint="eastAsia"/>
        </w:rPr>
        <w:t>　　第二节 中国电饭煲行业市场供给分析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一、中国生产规模现状</w:t>
      </w:r>
      <w:r>
        <w:rPr>
          <w:rFonts w:hint="eastAsia"/>
        </w:rPr>
        <w:br/>
      </w:r>
      <w:r>
        <w:rPr>
          <w:rFonts w:hint="eastAsia"/>
        </w:rPr>
        <w:t>　　　　二、中国产能规模分布</w:t>
      </w:r>
      <w:r>
        <w:rPr>
          <w:rFonts w:hint="eastAsia"/>
        </w:rPr>
        <w:br/>
      </w:r>
      <w:r>
        <w:rPr>
          <w:rFonts w:hint="eastAsia"/>
        </w:rPr>
        <w:t>　　　　三、中国市场价格走势</w:t>
      </w:r>
      <w:r>
        <w:rPr>
          <w:rFonts w:hint="eastAsia"/>
        </w:rPr>
        <w:br/>
      </w:r>
      <w:r>
        <w:rPr>
          <w:rFonts w:hint="eastAsia"/>
        </w:rPr>
        <w:t>　　　　四、中国重点厂商分布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宏观经济对电饭煲行业影响分析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2025年电饭煲行业融资环境分析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（一）内部筹资渠道</w:t>
      </w:r>
      <w:r>
        <w:rPr>
          <w:rFonts w:hint="eastAsia"/>
        </w:rPr>
        <w:br/>
      </w:r>
      <w:r>
        <w:rPr>
          <w:rFonts w:hint="eastAsia"/>
        </w:rPr>
        <w:t>　　　　　　（二）外部筹资渠道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（一）正确理解项目融资</w:t>
      </w:r>
      <w:r>
        <w:rPr>
          <w:rFonts w:hint="eastAsia"/>
        </w:rPr>
        <w:br/>
      </w:r>
      <w:r>
        <w:rPr>
          <w:rFonts w:hint="eastAsia"/>
        </w:rPr>
        <w:t>　　　　　　（二）避免被动性融资</w:t>
      </w:r>
      <w:r>
        <w:rPr>
          <w:rFonts w:hint="eastAsia"/>
        </w:rPr>
        <w:br/>
      </w:r>
      <w:r>
        <w:rPr>
          <w:rFonts w:hint="eastAsia"/>
        </w:rPr>
        <w:t>　　　　　　（三）事先进行内部评价</w:t>
      </w:r>
      <w:r>
        <w:rPr>
          <w:rFonts w:hint="eastAsia"/>
        </w:rPr>
        <w:br/>
      </w:r>
      <w:r>
        <w:rPr>
          <w:rFonts w:hint="eastAsia"/>
        </w:rPr>
        <w:t>　　　　　　（四）组建专业融资团队</w:t>
      </w:r>
      <w:r>
        <w:rPr>
          <w:rFonts w:hint="eastAsia"/>
        </w:rPr>
        <w:br/>
      </w:r>
      <w:r>
        <w:rPr>
          <w:rFonts w:hint="eastAsia"/>
        </w:rPr>
        <w:t>　　第三节 国内电饭煲行业相关政策及影响分析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一、电饭煲行业的具体政策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2025年新经济形势对电饭煲行业经营环境影响分析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2020-2025年中国电饭煲行业市场产销状况分析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2020-2025年中国电饭煲行业不同规模企业分析</w:t>
      </w:r>
      <w:r>
        <w:rPr>
          <w:rFonts w:hint="eastAsia"/>
        </w:rPr>
        <w:br/>
      </w:r>
      <w:r>
        <w:rPr>
          <w:rFonts w:hint="eastAsia"/>
        </w:rPr>
        <w:t>　　第一节 2025年中国电饭煲行业不同规模企业分析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2020-2025年中国电饭煲行业不同类型企业分析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（一）华东地区电饭煲行业产销分析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（二）华东地区电饭煲行业盈利能力分析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（三）华东地区电饭煲行业偿债能力分析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（四）华东地区电饭煲行业营运能力分析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（一）华南地区电饭煲行业产销分析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（一）华中地区电饭煲行业产销分析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（二）华中地区电饭煲行业盈利能力分析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（三）华中地区电饭煲行业偿债能力分析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（四）华中地区电饭煲行业营运能力分析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　　（一）华北地区电饭煲行业产销分析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（一）西北地区电饭煲行业产销分析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（二）西北地区电饭煲行业盈利能力分析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（三）西北地区电饭煲行业偿债能力分析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（四）西北地区电饭煲行业营运能力分析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（一）西南地区电饭煲行业产销分析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（二）西南地区电饭煲行业盈利能力分析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（三）西南地区电饭煲行业偿债能力分析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（四）西南地区电饭煲行业营运能力分析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（一）东北地区电饭煲行业产销分析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（二）东北地区电饭煲行业盈利能力分析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（三）东北地区电饭煲行业偿债能力分析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（四）东北地区电饭煲行业营运能力分析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中国电饭煲行业竞争模式分析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中国电饭煲行业SWOT分析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2020-2025年中国电饭煲行业产业链分析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中国电饭煲行业投资前景分析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中国电饭煲标杆企业分析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2025-2031年中国电饭煲行业投资价值分析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一、大按键的应用</w:t>
      </w:r>
      <w:r>
        <w:rPr>
          <w:rFonts w:hint="eastAsia"/>
        </w:rPr>
        <w:br/>
      </w:r>
      <w:r>
        <w:rPr>
          <w:rFonts w:hint="eastAsia"/>
        </w:rPr>
        <w:t>　　　　二、显示屏的顶部操作</w:t>
      </w:r>
      <w:r>
        <w:rPr>
          <w:rFonts w:hint="eastAsia"/>
        </w:rPr>
        <w:br/>
      </w:r>
      <w:r>
        <w:rPr>
          <w:rFonts w:hint="eastAsia"/>
        </w:rPr>
        <w:t>　　　　三、电饭煲的微压化</w:t>
      </w:r>
      <w:r>
        <w:rPr>
          <w:rFonts w:hint="eastAsia"/>
        </w:rPr>
        <w:br/>
      </w:r>
      <w:r>
        <w:rPr>
          <w:rFonts w:hint="eastAsia"/>
        </w:rPr>
        <w:t>　　　　四、IH技术在高端产品的应用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[⋅中⋅智⋅林⋅]投资效益预测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2025年我国电饭锅行业总产值在第二产业中所占的地位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2025年我国电饭锅行业在GDP中所占的地位</w:t>
      </w:r>
      <w:r>
        <w:rPr>
          <w:rFonts w:hint="eastAsia"/>
        </w:rPr>
        <w:br/>
      </w:r>
      <w:r>
        <w:rPr>
          <w:rFonts w:hint="eastAsia"/>
        </w:rPr>
        <w:t>　　图表 3 中国电饭煲市场消费结构图</w:t>
      </w:r>
      <w:r>
        <w:rPr>
          <w:rFonts w:hint="eastAsia"/>
        </w:rPr>
        <w:br/>
      </w:r>
      <w:r>
        <w:rPr>
          <w:rFonts w:hint="eastAsia"/>
        </w:rPr>
        <w:t>　　图表 4 2020-2025年我国电饭煲行业产量及增长情况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2020-2025年我国电饭煲行业产量及增长对比</w:t>
      </w:r>
      <w:r>
        <w:rPr>
          <w:rFonts w:hint="eastAsia"/>
        </w:rPr>
        <w:br/>
      </w:r>
      <w:r>
        <w:rPr>
          <w:rFonts w:hint="eastAsia"/>
        </w:rPr>
        <w:t>　　图表 6 2025年我国电饭煲行业各省市产量统计</w:t>
      </w:r>
      <w:r>
        <w:rPr>
          <w:rFonts w:hint="eastAsia"/>
        </w:rPr>
        <w:br/>
      </w:r>
      <w:r>
        <w:rPr>
          <w:rFonts w:hint="eastAsia"/>
        </w:rPr>
        <w:t>　　图表 7 2025年我国电饭煲行业各省市占比</w:t>
      </w:r>
      <w:r>
        <w:rPr>
          <w:rFonts w:hint="eastAsia"/>
        </w:rPr>
        <w:br/>
      </w:r>
      <w:r>
        <w:rPr>
          <w:rFonts w:hint="eastAsia"/>
        </w:rPr>
        <w:t>　　图表 8 2020-2025年我国电饭煲行业产值及增长情况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2020-2025年我国电饭煲行业产值及增长对比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2020-2025年我国电饭煲行业销售收入及增长情况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2020-2025年我国电饭煲行业销售收入及增长对比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2020-2025年我国电饭煲行业市场规模及增长情况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2020-2025年我国电饭煲行业市场规模及增长对比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2025年电饭煲行业不同规模企业工业产值分析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15 2025年电饭煲行业不同规模企业销售收入分析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16 2025年电饭煲行业不同规模企业市场规模分析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17 2025年电饭煲行业不同规模企业市场集中度分析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18 2025年电饭煲行业不同规模企业市场占有率分析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19 2025-2031年我国电饭煲行业市场规模预测图</w:t>
      </w:r>
      <w:r>
        <w:rPr>
          <w:rFonts w:hint="eastAsia"/>
        </w:rPr>
        <w:br/>
      </w:r>
      <w:r>
        <w:rPr>
          <w:rFonts w:hint="eastAsia"/>
        </w:rPr>
        <w:t>　　图表 20 2025-2031年我国电饭煲行业产量预测图</w:t>
      </w:r>
      <w:r>
        <w:rPr>
          <w:rFonts w:hint="eastAsia"/>
        </w:rPr>
        <w:br/>
      </w:r>
      <w:r>
        <w:rPr>
          <w:rFonts w:hint="eastAsia"/>
        </w:rPr>
        <w:t>　　图表 21 2020-2025年我国电饭煲行业进口额及增长情况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2020-2025年我国电饭煲行业进口额及增长对比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2020-2025年我国电饭煲行业出口额及增长情况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2020-2025年我国电饭煲行业出口额及增长对比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2020-2025年华东地区电饭煲行业盈利能力对比图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53 近3年美的集团资产负债率变化情况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近3年美的集团产权比率变化情况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近3年浙江苏泊尔股份有限公司已获利息倍数变化情况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近3年广东格兰仕集团有限公司资产负债率变化情况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近3年广东格兰仕集团有限公司产权比率变化情况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近3年广东格兰仕集团有限公司已获利息倍数变化情况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近3年广东格兰仕集团有限公司固定资产周转次数情况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近3年广东格兰仕集团有限公司流动资产周转次数变化情况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近3年广东格兰仕集团有限公司总资产周转次数变化情况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近3年广东格兰仕集团有限公司销售毛利率变化情况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近3年上海奔腾企业（集团）有限公司资产负债率变化情况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近3年上海奔腾企业（集团）有限公司产权比率变化情况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近3年上海奔腾企业（集团）有限公司已获利息倍数变化情况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近3年上海奔腾企业（集团）有限公司固定资产周转次数情况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近3年上海奔腾企业（集团）有限公司流动资产周转次数变化情况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近3年上海奔腾企业（集团）有限公司总资产周转次数变化情况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近3年上海奔腾企业（集团）有限公司销售毛利率变化情况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e94fb33a04b1b" w:history="1">
        <w:r>
          <w:rPr>
            <w:rStyle w:val="Hyperlink"/>
          </w:rPr>
          <w:t>2025年中国电饭煲行业现状调研及发展趋势预测报告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e94fb33a04b1b" w:history="1">
        <w:r>
          <w:rPr>
            <w:rStyle w:val="Hyperlink"/>
          </w:rPr>
          <w:t>https://www.20087.com/M_QiTa/88/DianFanBaoShiChangQianJingFenXiYuCe.html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aaad85a4a4ad0" w:history="1">
      <w:r>
        <w:rPr>
          <w:rStyle w:val="Hyperlink"/>
        </w:rPr>
        <w:t>2025年中国电饭煲行业现状调研及发展趋势预测报告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anFanBaoShiChangQianJingFenXiYuCe.html" TargetMode="External" Id="R9f7e94fb33a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anFanBaoShiChangQianJingFenXiYuCe.html" TargetMode="External" Id="R0deaaad85a4a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2025-05-26T00:40:00Z</dcterms:created>
  <dcterms:modified xsi:type="dcterms:W3CDTF">2025-05-26T01:40:00Z</dcterms:modified>
  <dc:subject>2025年中国电饭煲行业现状调研及发展趋势预测报告</dc:subject>
  <dc:title>2025年中国电饭煲行业现状调研及发展趋势预测报告</dc:title>
  <cp:keywords>2025年中国电饭煲行业现状调研及发展趋势预测报告</cp:keywords>
  <dc:description>2025年中国电饭煲行业现状调研及发展趋势预测报告</dc:description>
</cp:coreProperties>
</file>