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f2e2ec1c14b9e" w:history="1">
              <w:r>
                <w:rPr>
                  <w:rStyle w:val="Hyperlink"/>
                </w:rPr>
                <w:t>2026-2032年中国空调市场研究与前景趋势报告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f2e2ec1c14b9e" w:history="1">
              <w:r>
                <w:rPr>
                  <w:rStyle w:val="Hyperlink"/>
                </w:rPr>
                <w:t>2026-2032年中国空调市场研究与前景趋势报告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f2e2ec1c14b9e" w:history="1">
                <w:r>
                  <w:rPr>
                    <w:rStyle w:val="Hyperlink"/>
                  </w:rPr>
                  <w:t>https://www.20087.com/7/65/KongTiaoShiChangXianZhuangHeQianJing.html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是建筑环境温湿调控的核心设备，市场呈现能效升级、健康功能集成与智能化控制并行的发展格局。主流产品采用变频技术、高效换热器及环保制冷剂（如R32），显著降低单位制冷量能耗；同时，自清洁、抗病毒滤网、新风引入及湿度独立控制等功能被广泛搭载，以回应后疫情时代对室内空气品质的关注。家用空调趋向静音化与美学嵌入式设计，而商用多联机则聚焦系统级能效优化与楼宇自控兼容性。然而，空调仍占建筑终端用电较大比重，极端高温频发加剧电网负荷；且部分低端产品在低温制热或高湿环境下性能衰减明显。此外，制冷剂泄漏管控与回收体系不健全，削弱环保效益。</w:t>
      </w:r>
      <w:r>
        <w:rPr>
          <w:rFonts w:hint="eastAsia"/>
        </w:rPr>
        <w:br/>
      </w:r>
      <w:r>
        <w:rPr>
          <w:rFonts w:hint="eastAsia"/>
        </w:rPr>
        <w:t>　　未来，空调将深度融合碳中和目标、健康建筑标准与人工智能运维。新一代产品或采用磁制冷、电 caloric 等固态制冷技术，彻底摆脱温室气体依赖；而光伏直驱、光储冷一体化系统将实现建筑能源自给。健康维度，PM0.1级过滤、UVC-LED杀菌及二氧化碳浓度联动新风将成为高端标配。AI算法将基于室内外气象、人员密度及电价信号动态优化运行策略，参与需求侧响应。政策层面，全球能效标识升级与氟化气体配额制度将加速高GWP制冷剂淘汰。长远看，空调或从“单一设备”转型为“建筑气候调节中枢”，与地源热泵、辐射冷暖末端协同，构建零碳舒适人居环境，并通过数字孪生平台实现全生命周期碳足迹追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f2e2ec1c14b9e" w:history="1">
        <w:r>
          <w:rPr>
            <w:rStyle w:val="Hyperlink"/>
          </w:rPr>
          <w:t>2026-2032年中国空调市场研究与前景趋势报告</w:t>
        </w:r>
      </w:hyperlink>
      <w:r>
        <w:rPr>
          <w:rFonts w:hint="eastAsia"/>
        </w:rPr>
        <w:t>》从市场规模、需求变化及价格动态等维度，系统解析了空调行业的现状与发展趋势。报告深入分析了空调产业链各环节，科学预测了市场前景与技术发展方向，同时聚焦空调细分市场特点及重点企业的经营表现，揭示了空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中国不同产品类型空调增长趋势2021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定频空调</w:t>
      </w:r>
      <w:r>
        <w:rPr>
          <w:rFonts w:hint="eastAsia"/>
        </w:rPr>
        <w:br/>
      </w:r>
      <w:r>
        <w:rPr>
          <w:rFonts w:hint="eastAsia"/>
        </w:rPr>
        <w:t>　　　　1.2.3 变频空调</w:t>
      </w:r>
      <w:r>
        <w:rPr>
          <w:rFonts w:hint="eastAsia"/>
        </w:rPr>
        <w:br/>
      </w:r>
      <w:r>
        <w:rPr>
          <w:rFonts w:hint="eastAsia"/>
        </w:rPr>
        <w:t>　　1.3 从不同应用，空调主要包括如下几个方面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中国不同应用空调增长趋势2021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中国空调发展现状及未来趋势（2021-2032）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中国市场空调收入及增长率（2021-2032）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中国市场空调销量及增长率（2021-2032）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中国市场主要空调厂商分析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中国市场主要厂商空调销量（2021-2026）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中国市场主要厂商空调收入及市场占有率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中国市场主要厂商空调收入（2021-2026）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中国市场主要厂商空调收入市场份额（2021-2026）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2025年中国市场主要厂商空调收入排名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中国市场主要厂商空调价格（2021-2026）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中国市场主要厂商空调总部及产地分布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中国市场主要厂商成立时间及空调商业化日期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中国市场主要厂商空调产品类型及应用</w:t>
      </w:r>
      <w:r>
        <w:rPr>
          <w:rFonts w:hint="eastAsia"/>
        </w:rPr>
        <w:br/>
      </w:r>
      <w:r>
        <w:rPr>
          <w:rFonts w:hint="eastAsia"/>
        </w:rPr>
        <w:t>　　2.7 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空调行业集中度分析：2025年中国Top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中国市场空调第一梯队、第二梯队和第三梯队厂商（品牌）及2025年市场份额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不同产品类型空调分析</w:t>
      </w:r>
      <w:r>
        <w:rPr>
          <w:rFonts w:hint="eastAsia"/>
        </w:rPr>
        <w:br/>
      </w:r>
      <w:r>
        <w:rPr>
          <w:rFonts w:hint="eastAsia"/>
        </w:rPr>
        <w:t>　　4.1 中国市场不同产品类型空调销量（2021-2032）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中国市场不同产品类型空调销量预测（2027-2032）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中国市场不同产品类型空调规模（2021-2032）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中国市场不同产品类型空调规模及市场份额（2021-2026）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中国市场不同产品类型空调规模预测（2027-2032）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中国市场不同产品类型空调价格走势（2021-2032）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不同应用空调分析</w:t>
      </w:r>
      <w:r>
        <w:rPr>
          <w:rFonts w:hint="eastAsia"/>
        </w:rPr>
        <w:br/>
      </w:r>
      <w:r>
        <w:rPr>
          <w:rFonts w:hint="eastAsia"/>
        </w:rPr>
        <w:t>　　5.1 中国市场不同应用空调销量（2021-2032）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中国市场不同应用空调销量预测（2027-2032）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中国市场不同应用空调规模（2021-2032）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中国市场不同应用空调规模及市场份额（2021-2026）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中国市场不同应用空调规模预测（2027-2032）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中国市场不同应用空调价格走势（2021-2032）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空调行业发展分析---发展趋势</w:t>
      </w:r>
      <w:r>
        <w:rPr>
          <w:rFonts w:hint="eastAsia"/>
        </w:rPr>
        <w:br/>
      </w:r>
      <w:r>
        <w:rPr>
          <w:rFonts w:hint="eastAsia"/>
        </w:rPr>
        <w:t>　　6.2 空调行业发展分析---厂商壁垒</w:t>
      </w:r>
      <w:r>
        <w:rPr>
          <w:rFonts w:hint="eastAsia"/>
        </w:rPr>
        <w:br/>
      </w:r>
      <w:r>
        <w:rPr>
          <w:rFonts w:hint="eastAsia"/>
        </w:rPr>
        <w:t>　　6.3 空调行业发展分析---驱动因素</w:t>
      </w:r>
      <w:r>
        <w:rPr>
          <w:rFonts w:hint="eastAsia"/>
        </w:rPr>
        <w:br/>
      </w:r>
      <w:r>
        <w:rPr>
          <w:rFonts w:hint="eastAsia"/>
        </w:rPr>
        <w:t>　　6.4 空调行业发展分析---制约因素</w:t>
      </w:r>
      <w:r>
        <w:rPr>
          <w:rFonts w:hint="eastAsia"/>
        </w:rPr>
        <w:br/>
      </w:r>
      <w:r>
        <w:rPr>
          <w:rFonts w:hint="eastAsia"/>
        </w:rPr>
        <w:t>　　6.5 空调中国企业SWOT分析</w:t>
      </w:r>
      <w:r>
        <w:rPr>
          <w:rFonts w:hint="eastAsia"/>
        </w:rPr>
        <w:br/>
      </w:r>
      <w:r>
        <w:rPr>
          <w:rFonts w:hint="eastAsia"/>
        </w:rPr>
        <w:t>　　6.6 空调行业发展分析---行业政策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空调行业产业链简介</w:t>
      </w:r>
      <w:r>
        <w:rPr>
          <w:rFonts w:hint="eastAsia"/>
        </w:rPr>
        <w:br/>
      </w:r>
      <w:r>
        <w:rPr>
          <w:rFonts w:hint="eastAsia"/>
        </w:rPr>
        <w:t>　　7.2 空调产业链分析-上游</w:t>
      </w:r>
      <w:r>
        <w:rPr>
          <w:rFonts w:hint="eastAsia"/>
        </w:rPr>
        <w:br/>
      </w:r>
      <w:r>
        <w:rPr>
          <w:rFonts w:hint="eastAsia"/>
        </w:rPr>
        <w:t>　　7.3 空调产业链分析-中游</w:t>
      </w:r>
      <w:r>
        <w:rPr>
          <w:rFonts w:hint="eastAsia"/>
        </w:rPr>
        <w:br/>
      </w:r>
      <w:r>
        <w:rPr>
          <w:rFonts w:hint="eastAsia"/>
        </w:rPr>
        <w:t>　　7.4 空调产业链分析-下游</w:t>
      </w:r>
      <w:r>
        <w:rPr>
          <w:rFonts w:hint="eastAsia"/>
        </w:rPr>
        <w:br/>
      </w:r>
      <w:r>
        <w:rPr>
          <w:rFonts w:hint="eastAsia"/>
        </w:rPr>
        <w:t>　　7.5 空调行业采购模式</w:t>
      </w:r>
      <w:r>
        <w:rPr>
          <w:rFonts w:hint="eastAsia"/>
        </w:rPr>
        <w:br/>
      </w:r>
      <w:r>
        <w:rPr>
          <w:rFonts w:hint="eastAsia"/>
        </w:rPr>
        <w:t>　　7.6 空调行业生产模式</w:t>
      </w:r>
      <w:r>
        <w:rPr>
          <w:rFonts w:hint="eastAsia"/>
        </w:rPr>
        <w:br/>
      </w:r>
      <w:r>
        <w:rPr>
          <w:rFonts w:hint="eastAsia"/>
        </w:rPr>
        <w:t>　　7.7 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中国本土空调产能、产量分析</w:t>
      </w:r>
      <w:r>
        <w:rPr>
          <w:rFonts w:hint="eastAsia"/>
        </w:rPr>
        <w:br/>
      </w:r>
      <w:r>
        <w:rPr>
          <w:rFonts w:hint="eastAsia"/>
        </w:rPr>
        <w:t>　　8.1 中国空调供需现状及预测（2021-2032）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中国空调产量、市场需求量及发展趋势（2021-2032）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中国空调进出口分析</w:t>
      </w:r>
      <w:r>
        <w:rPr>
          <w:rFonts w:hint="eastAsia"/>
        </w:rPr>
        <w:br/>
      </w:r>
      <w:r>
        <w:rPr>
          <w:rFonts w:hint="eastAsia"/>
        </w:rPr>
        <w:t>　　　　8.2.1 中国市场空调主要进口来源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中国市场空调主要出口目的地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中国市场主要厂商空调收入份额（2021-2026）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2025年中国主要生产商空调收入排名（万元）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中国市场主要厂商空调价格（2021-2026）&amp;（元/台）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中国市场主要厂商空调总部及产地分布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中国市场主要厂商成立时间及空调商业化日期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中国市场主要厂商空调产品类型及应用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空调市场投资、并购等现状分析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中国市场不同产品类型空调规模（2021-2026）&amp;（万元）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中国市场不同产品类型空调规模市场份额（2021-2026）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中国市场不同产品类型空调规模预测（2027-2032）&amp;（万元）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中国市场不同产品类型空调规模市场份额预测（2027-2032）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中国市场不同应用空调规模（2021-2026）&amp;（万元）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中国市场不同应用空调规模市场份额（2021-2026）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中国市场不同应用空调规模预测（2027-2032）&amp;（万元）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中国市场不同应用空调规模市场份额预测（2027-2032）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空调行业发展分析---发展趋势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空调行业发展分析---厂商壁垒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空调行业发展分析---驱动因素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空调行业发展分析---制约因素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空调行业相关重点政策一览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空调行业供应链分析</w:t>
      </w:r>
      <w:r>
        <w:rPr>
          <w:rFonts w:hint="eastAsia"/>
        </w:rPr>
        <w:br/>
      </w:r>
      <w:r>
        <w:rPr>
          <w:rFonts w:hint="eastAsia"/>
        </w:rPr>
        <w:t>　　表 111： 空调上游原料供应商</w:t>
      </w:r>
      <w:r>
        <w:rPr>
          <w:rFonts w:hint="eastAsia"/>
        </w:rPr>
        <w:br/>
      </w:r>
      <w:r>
        <w:rPr>
          <w:rFonts w:hint="eastAsia"/>
        </w:rPr>
        <w:t>　　表 112： 空调行业主要下游客户</w:t>
      </w:r>
      <w:r>
        <w:rPr>
          <w:rFonts w:hint="eastAsia"/>
        </w:rPr>
        <w:br/>
      </w:r>
      <w:r>
        <w:rPr>
          <w:rFonts w:hint="eastAsia"/>
        </w:rPr>
        <w:t>　　表 113： 空调典型经销商</w:t>
      </w:r>
      <w:r>
        <w:rPr>
          <w:rFonts w:hint="eastAsia"/>
        </w:rPr>
        <w:br/>
      </w:r>
      <w:r>
        <w:rPr>
          <w:rFonts w:hint="eastAsia"/>
        </w:rPr>
        <w:t>　　表 114： 中国空调产量、销量、进口量及出口量（2021-2026）&amp;（千台）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中国空调产量、销量、进口量及出口量预测（2027-2032）&amp;（千台）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中国市场空调主要进口来源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中国市场空调主要出口目的地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中国不同产品类型空调市场规模市场份额2025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定频空调产品图片</w:t>
      </w:r>
      <w:r>
        <w:rPr>
          <w:rFonts w:hint="eastAsia"/>
        </w:rPr>
        <w:br/>
      </w:r>
      <w:r>
        <w:rPr>
          <w:rFonts w:hint="eastAsia"/>
        </w:rPr>
        <w:t>　　图 4： 变频空调产品图片</w:t>
      </w:r>
      <w:r>
        <w:rPr>
          <w:rFonts w:hint="eastAsia"/>
        </w:rPr>
        <w:br/>
      </w:r>
      <w:r>
        <w:rPr>
          <w:rFonts w:hint="eastAsia"/>
        </w:rPr>
        <w:t>　　图 5： 中国不同应用空调市场份额2025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中国市场空调市场规模，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2025年中国市场主要厂商空调销量市场份额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2025年中国市场主要厂商空调收入市场份额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2025年中国市场前五大厂商空调市场份额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2025年中国市场空调第一梯队、第二梯队和第三梯队厂商（品牌）及市场份额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空调中国企业SWOT分析</w:t>
      </w:r>
      <w:r>
        <w:rPr>
          <w:rFonts w:hint="eastAsia"/>
        </w:rPr>
        <w:br/>
      </w:r>
      <w:r>
        <w:rPr>
          <w:rFonts w:hint="eastAsia"/>
        </w:rPr>
        <w:t>　　图 18： 空调产业链</w:t>
      </w:r>
      <w:r>
        <w:rPr>
          <w:rFonts w:hint="eastAsia"/>
        </w:rPr>
        <w:br/>
      </w:r>
      <w:r>
        <w:rPr>
          <w:rFonts w:hint="eastAsia"/>
        </w:rPr>
        <w:t>　　图 19： 空调行业采购模式分析</w:t>
      </w:r>
      <w:r>
        <w:rPr>
          <w:rFonts w:hint="eastAsia"/>
        </w:rPr>
        <w:br/>
      </w:r>
      <w:r>
        <w:rPr>
          <w:rFonts w:hint="eastAsia"/>
        </w:rPr>
        <w:t>　　图 20： 空调行业生产模式分析</w:t>
      </w:r>
      <w:r>
        <w:rPr>
          <w:rFonts w:hint="eastAsia"/>
        </w:rPr>
        <w:br/>
      </w:r>
      <w:r>
        <w:rPr>
          <w:rFonts w:hint="eastAsia"/>
        </w:rPr>
        <w:t>　　图 21： 空调行业销售模式分析</w:t>
      </w:r>
      <w:r>
        <w:rPr>
          <w:rFonts w:hint="eastAsia"/>
        </w:rPr>
        <w:br/>
      </w:r>
      <w:r>
        <w:rPr>
          <w:rFonts w:hint="eastAsia"/>
        </w:rPr>
        <w:t>　　图 22： 中国空调产能、产量、产能利用率及发展趋势（2021-2032）&amp;（千台）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中国空调产量、市场需求量及发展趋势（2021-2032）&amp;（千台）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f2e2ec1c14b9e" w:history="1">
        <w:r>
          <w:rPr>
            <w:rStyle w:val="Hyperlink"/>
          </w:rPr>
          <w:t>2026-2032年中国空调市场研究与前景趋势报告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f2e2ec1c14b9e" w:history="1">
        <w:r>
          <w:rPr>
            <w:rStyle w:val="Hyperlink"/>
          </w:rPr>
          <w:t>https://www.20087.com/7/65/KongTiaoShiChangXianZhuangHeQianJing.html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热点：空调不制冷什么原因 怎么办、空调维修上门维修附近电话、空调开多少度最合适最省电、空调外机滴水是什么原因造成的、空调不制冷是什么原因造成的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ee1920f7f4152" w:history="1">
      <w:r>
        <w:rPr>
          <w:rStyle w:val="Hyperlink"/>
        </w:rPr>
        <w:t>2026-2032年中国空调市场研究与前景趋势报告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KongTiaoShiChangXianZhuangHeQianJing.html" TargetMode="External" Id="R050f2e2ec1c1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KongTiaoShiChangXianZhuangHeQianJing.html" TargetMode="External" Id="Ra97ee1920f7f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2025-12-02T08:27:43Z</dcterms:created>
  <dcterms:modified xsi:type="dcterms:W3CDTF">2025-12-02T09:27:43Z</dcterms:modified>
  <dc:subject>2026-2032年中国空调市场研究与前景趋势报告</dc:subject>
  <dc:title>2026-2032年中国空调市场研究与前景趋势报告</dc:title>
  <cp:keywords>2026-2032年中国空调市场研究与前景趋势报告</cp:keywords>
  <dc:description>2026-2032年中国空调市场研究与前景趋势报告</dc:description>
</cp:coreProperties>
</file>