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3d6bcc73b4e03" w:history="1">
              <w:r>
                <w:rPr>
                  <w:rStyle w:val="Hyperlink"/>
                </w:rPr>
                <w:t>2025-2031年中国家用电冰箱行业市场调研与发展趋势研究报告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3d6bcc73b4e03" w:history="1">
              <w:r>
                <w:rPr>
                  <w:rStyle w:val="Hyperlink"/>
                </w:rPr>
                <w:t>2025-2031年中国家用电冰箱行业市场调研与发展趋势研究报告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3d6bcc73b4e03" w:history="1">
                <w:r>
                  <w:rPr>
                    <w:rStyle w:val="Hyperlink"/>
                  </w:rPr>
                  <w:t>https://www.20087.com/1/16/JiaYongDianBingXiangDeFaZhanQuShi.html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是家庭生活中的必备电器，近年来在能效、智能化和健康功能方面取得了显著进步。变频压缩机、智能温控和保鲜技术的应用，使得电冰箱在保持食物新鲜的同时，大幅降低了能耗。目前，智能冰箱正成为智能家居生态系统中的重要一环，通过互联网连接，实现远程控制、食物管理甚至在线购物等功能。</w:t>
      </w:r>
      <w:r>
        <w:rPr>
          <w:rFonts w:hint="eastAsia"/>
        </w:rPr>
        <w:br/>
      </w:r>
      <w:r>
        <w:rPr>
          <w:rFonts w:hint="eastAsia"/>
        </w:rPr>
        <w:t>　　未来，家用电冰箱将更加注重个性化和健康导向。通过定制化设计和模块化组件，消费者可根据家庭需求和空间布局选择最适合的冰箱样式和容量。同时，冰箱将集成更多健康监测和营养建议功能，如食品过期提醒、营养成分分析等，帮助用户实现更科学的饮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3d6bcc73b4e03" w:history="1">
        <w:r>
          <w:rPr>
            <w:rStyle w:val="Hyperlink"/>
          </w:rPr>
          <w:t>2025-2031年中国家用电冰箱行业市场调研与发展趋势研究报告</w:t>
        </w:r>
      </w:hyperlink>
      <w:r>
        <w:rPr>
          <w:rFonts w:hint="eastAsia"/>
        </w:rPr>
        <w:t>》基于多年家用电冰箱行业研究积累，结合家用电冰箱行业市场现状，通过资深研究团队对家用电冰箱市场资讯的系统整理与分析，依托权威数据资源及长期市场监测数据库，对家用电冰箱行业进行了全面调研。报告详细分析了家用电冰箱市场规模、市场前景、技术现状及未来发展方向，重点评估了家用电冰箱行业内企业的竞争格局及经营表现，并通过SWOT分析揭示了家用电冰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d3d6bcc73b4e03" w:history="1">
        <w:r>
          <w:rPr>
            <w:rStyle w:val="Hyperlink"/>
          </w:rPr>
          <w:t>2025-2031年中国家用电冰箱行业市场调研与发展趋势研究报告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》为投资者提供了准确的市场现状分析及前景预判，帮助挖掘行业投资价值，并提出投资策略与营销策略建议，是把握家用电冰箱行业动态、优化决策的重要工具。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家用电冰箱行业现状分析</w:t>
      </w:r>
      <w:r>
        <w:rPr>
          <w:rFonts w:hint="eastAsia"/>
        </w:rPr>
        <w:br/>
      </w:r>
      <w:r>
        <w:rPr>
          <w:rFonts w:hint="eastAsia"/>
        </w:rPr>
        <w:t>　　第一节 家用电冰箱行业定义及分类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家用电冰箱行业发展概况</w:t>
      </w:r>
      <w:r>
        <w:rPr>
          <w:rFonts w:hint="eastAsia"/>
        </w:rPr>
        <w:br/>
      </w:r>
      <w:r>
        <w:rPr>
          <w:rFonts w:hint="eastAsia"/>
        </w:rPr>
        <w:t>　　第三节 市场现状分析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家用电冰箱行业投资特性</w:t>
      </w:r>
      <w:r>
        <w:rPr>
          <w:rFonts w:hint="eastAsia"/>
        </w:rPr>
        <w:br/>
      </w:r>
      <w:r>
        <w:rPr>
          <w:rFonts w:hint="eastAsia"/>
        </w:rPr>
        <w:t>　　第一节 家用电冰箱产业政策及其影响</w:t>
      </w:r>
      <w:r>
        <w:rPr>
          <w:rFonts w:hint="eastAsia"/>
        </w:rPr>
        <w:br/>
      </w:r>
      <w:r>
        <w:rPr>
          <w:rFonts w:hint="eastAsia"/>
        </w:rPr>
        <w:t>　　第二节 产品结构性分析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家用电冰箱行业产品分析</w:t>
      </w:r>
      <w:r>
        <w:rPr>
          <w:rFonts w:hint="eastAsia"/>
        </w:rPr>
        <w:br/>
      </w:r>
      <w:r>
        <w:rPr>
          <w:rFonts w:hint="eastAsia"/>
        </w:rPr>
        <w:t>　　第一节 原材料市场分析</w:t>
      </w:r>
      <w:r>
        <w:rPr>
          <w:rFonts w:hint="eastAsia"/>
        </w:rPr>
        <w:br/>
      </w:r>
      <w:r>
        <w:rPr>
          <w:rFonts w:hint="eastAsia"/>
        </w:rPr>
        <w:t>　　第二节 家用电冰箱行业产品产量分析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家用电冰箱行业市场竞争格局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第三节 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　　（一）投放区域</w:t>
      </w:r>
      <w:r>
        <w:rPr>
          <w:rFonts w:hint="eastAsia"/>
        </w:rPr>
        <w:br/>
      </w:r>
      <w:r>
        <w:rPr>
          <w:rFonts w:hint="eastAsia"/>
        </w:rPr>
        <w:t>　　　　　　（二）投放媒体</w:t>
      </w:r>
      <w:r>
        <w:rPr>
          <w:rFonts w:hint="eastAsia"/>
        </w:rPr>
        <w:br/>
      </w:r>
      <w:r>
        <w:rPr>
          <w:rFonts w:hint="eastAsia"/>
        </w:rPr>
        <w:t>　　　　　　（三）投放城市</w:t>
      </w:r>
      <w:r>
        <w:rPr>
          <w:rFonts w:hint="eastAsia"/>
        </w:rPr>
        <w:br/>
      </w:r>
      <w:r>
        <w:rPr>
          <w:rFonts w:hint="eastAsia"/>
        </w:rPr>
        <w:t>　　　　　　（四）品牌投放情况</w:t>
      </w:r>
      <w:r>
        <w:rPr>
          <w:rFonts w:hint="eastAsia"/>
        </w:rPr>
        <w:br/>
      </w:r>
      <w:r>
        <w:rPr>
          <w:rFonts w:hint="eastAsia"/>
        </w:rPr>
        <w:t>　　第四节 兼并与重组</w:t>
      </w:r>
      <w:r>
        <w:rPr>
          <w:rFonts w:hint="eastAsia"/>
        </w:rPr>
        <w:br/>
      </w:r>
      <w:r>
        <w:rPr>
          <w:rFonts w:hint="eastAsia"/>
        </w:rPr>
        <w:t>　　第五节 市场潜力分析</w:t>
      </w:r>
      <w:r>
        <w:rPr>
          <w:rFonts w:hint="eastAsia"/>
        </w:rPr>
        <w:br/>
      </w:r>
      <w:r>
        <w:rPr>
          <w:rFonts w:hint="eastAsia"/>
        </w:rPr>
        <w:t>　　第六节 市场销量分析</w:t>
      </w:r>
      <w:r>
        <w:rPr>
          <w:rFonts w:hint="eastAsia"/>
        </w:rPr>
        <w:br/>
      </w:r>
      <w:r>
        <w:rPr>
          <w:rFonts w:hint="eastAsia"/>
        </w:rPr>
        <w:t>　　第七节 区域市场分析</w:t>
      </w:r>
      <w:r>
        <w:rPr>
          <w:rFonts w:hint="eastAsia"/>
        </w:rPr>
        <w:br/>
      </w:r>
      <w:r>
        <w:rPr>
          <w:rFonts w:hint="eastAsia"/>
        </w:rPr>
        <w:t>　　第八节 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相关产业分析</w:t>
      </w:r>
      <w:r>
        <w:rPr>
          <w:rFonts w:hint="eastAsia"/>
        </w:rPr>
        <w:br/>
      </w:r>
      <w:r>
        <w:rPr>
          <w:rFonts w:hint="eastAsia"/>
        </w:rPr>
        <w:t>　　第一节 影响因素分析</w:t>
      </w:r>
      <w:r>
        <w:rPr>
          <w:rFonts w:hint="eastAsia"/>
        </w:rPr>
        <w:br/>
      </w:r>
      <w:r>
        <w:rPr>
          <w:rFonts w:hint="eastAsia"/>
        </w:rPr>
        <w:t>　　　　一、社会消费情况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t>　　　　三、城市居民收支情况</w:t>
      </w:r>
      <w:r>
        <w:rPr>
          <w:rFonts w:hint="eastAsia"/>
        </w:rPr>
        <w:br/>
      </w:r>
      <w:r>
        <w:rPr>
          <w:rFonts w:hint="eastAsia"/>
        </w:rPr>
        <w:t>　　　　　　（一）可支配收入情况</w:t>
      </w:r>
      <w:r>
        <w:rPr>
          <w:rFonts w:hint="eastAsia"/>
        </w:rPr>
        <w:br/>
      </w:r>
      <w:r>
        <w:rPr>
          <w:rFonts w:hint="eastAsia"/>
        </w:rPr>
        <w:t>　　　　　　（二）消费支出情况</w:t>
      </w:r>
      <w:r>
        <w:rPr>
          <w:rFonts w:hint="eastAsia"/>
        </w:rPr>
        <w:br/>
      </w:r>
      <w:r>
        <w:rPr>
          <w:rFonts w:hint="eastAsia"/>
        </w:rPr>
        <w:t>　　　　四、农民居民收支情况</w:t>
      </w:r>
      <w:r>
        <w:rPr>
          <w:rFonts w:hint="eastAsia"/>
        </w:rPr>
        <w:br/>
      </w:r>
      <w:r>
        <w:rPr>
          <w:rFonts w:hint="eastAsia"/>
        </w:rPr>
        <w:t>　　　　　　（一）可支配收入情况</w:t>
      </w:r>
      <w:r>
        <w:rPr>
          <w:rFonts w:hint="eastAsia"/>
        </w:rPr>
        <w:br/>
      </w:r>
      <w:r>
        <w:rPr>
          <w:rFonts w:hint="eastAsia"/>
        </w:rPr>
        <w:t>　　　　　　（二）消费支出情况</w:t>
      </w:r>
      <w:r>
        <w:rPr>
          <w:rFonts w:hint="eastAsia"/>
        </w:rPr>
        <w:br/>
      </w:r>
      <w:r>
        <w:rPr>
          <w:rFonts w:hint="eastAsia"/>
        </w:rPr>
        <w:t>　　第二节 相关产业分析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二、白色家电行业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家用电冰箱行业企业分析</w:t>
      </w:r>
      <w:r>
        <w:rPr>
          <w:rFonts w:hint="eastAsia"/>
        </w:rPr>
        <w:br/>
      </w:r>
      <w:r>
        <w:rPr>
          <w:rFonts w:hint="eastAsia"/>
        </w:rPr>
        <w:t>　　第一节 企业整体概述</w:t>
      </w:r>
      <w:r>
        <w:rPr>
          <w:rFonts w:hint="eastAsia"/>
        </w:rPr>
        <w:br/>
      </w:r>
      <w:r>
        <w:rPr>
          <w:rFonts w:hint="eastAsia"/>
        </w:rPr>
        <w:t>　　第二节 海尔集团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　　四、战略分析</w:t>
      </w:r>
      <w:r>
        <w:rPr>
          <w:rFonts w:hint="eastAsia"/>
        </w:rPr>
        <w:br/>
      </w:r>
      <w:r>
        <w:rPr>
          <w:rFonts w:hint="eastAsia"/>
        </w:rPr>
        <w:t>　　第三节 格林柯尔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二、科龙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（二）经营现状</w:t>
      </w:r>
      <w:r>
        <w:rPr>
          <w:rFonts w:hint="eastAsia"/>
        </w:rPr>
        <w:br/>
      </w:r>
      <w:r>
        <w:rPr>
          <w:rFonts w:hint="eastAsia"/>
        </w:rPr>
        <w:t>　　　　　　（三）市场占有</w:t>
      </w:r>
      <w:r>
        <w:rPr>
          <w:rFonts w:hint="eastAsia"/>
        </w:rPr>
        <w:br/>
      </w:r>
      <w:r>
        <w:rPr>
          <w:rFonts w:hint="eastAsia"/>
        </w:rPr>
        <w:t>　　　　　　（四）战略分析</w:t>
      </w:r>
      <w:r>
        <w:rPr>
          <w:rFonts w:hint="eastAsia"/>
        </w:rPr>
        <w:br/>
      </w:r>
      <w:r>
        <w:rPr>
          <w:rFonts w:hint="eastAsia"/>
        </w:rPr>
        <w:t>　　　　二、美菱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（二）经营现状</w:t>
      </w:r>
      <w:r>
        <w:rPr>
          <w:rFonts w:hint="eastAsia"/>
        </w:rPr>
        <w:br/>
      </w:r>
      <w:r>
        <w:rPr>
          <w:rFonts w:hint="eastAsia"/>
        </w:rPr>
        <w:t>　　　　　　（三）市场占有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第五节 荣事达集团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　　四、战略分析</w:t>
      </w:r>
      <w:r>
        <w:rPr>
          <w:rFonts w:hint="eastAsia"/>
        </w:rPr>
        <w:br/>
      </w:r>
      <w:r>
        <w:rPr>
          <w:rFonts w:hint="eastAsia"/>
        </w:rPr>
        <w:t>　　第六节 江苏小天鹅集团有限公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第八节 伊莱克斯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家用电冰箱行业发展预测</w:t>
      </w:r>
      <w:r>
        <w:rPr>
          <w:rFonts w:hint="eastAsia"/>
        </w:rPr>
        <w:br/>
      </w:r>
      <w:r>
        <w:rPr>
          <w:rFonts w:hint="eastAsia"/>
        </w:rPr>
        <w:t>　　第一节 家用电冰箱行业发展趋势</w:t>
      </w:r>
      <w:r>
        <w:rPr>
          <w:rFonts w:hint="eastAsia"/>
        </w:rPr>
        <w:br/>
      </w:r>
      <w:r>
        <w:rPr>
          <w:rFonts w:hint="eastAsia"/>
        </w:rPr>
        <w:t>　　第二节 中智^林 家用电冰箱行业投资分析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 2025年重点家电企业家电产品销售收入</w:t>
      </w:r>
      <w:r>
        <w:rPr>
          <w:rFonts w:hint="eastAsia"/>
        </w:rPr>
        <w:br/>
      </w:r>
      <w:r>
        <w:rPr>
          <w:rFonts w:hint="eastAsia"/>
        </w:rPr>
        <w:t>　　附录 中国市场中外家电品牌影响力50强排行榜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家用电冰箱行业历程</w:t>
      </w:r>
      <w:r>
        <w:rPr>
          <w:rFonts w:hint="eastAsia"/>
        </w:rPr>
        <w:br/>
      </w:r>
      <w:r>
        <w:rPr>
          <w:rFonts w:hint="eastAsia"/>
        </w:rPr>
        <w:t>　　图表 家用电冰箱行业生命周期</w:t>
      </w:r>
      <w:r>
        <w:rPr>
          <w:rFonts w:hint="eastAsia"/>
        </w:rPr>
        <w:br/>
      </w:r>
      <w:r>
        <w:rPr>
          <w:rFonts w:hint="eastAsia"/>
        </w:rPr>
        <w:t>　　图表 家用电冰箱行业产业链分析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2020-2025年家用电冰箱行业市场容量分析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家用电冰箱行业动态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2025年中国家用电冰箱行业需求领域分布格局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2020-2025年中国家用电冰箱进口金额分析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2020-2025年中国家用电冰箱出口数量分析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2020-2025年中国家用电冰箱出口金额分析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2025年中国家用电冰箱进口国家及地区分析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2025年中国家用电冰箱出口国家及地区分析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3d6bcc73b4e03" w:history="1">
        <w:r>
          <w:rPr>
            <w:rStyle w:val="Hyperlink"/>
          </w:rPr>
          <w:t>2025-2031年中国家用电冰箱行业市场调研与发展趋势研究报告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3d6bcc73b4e03" w:history="1">
        <w:r>
          <w:rPr>
            <w:rStyle w:val="Hyperlink"/>
          </w:rPr>
          <w:t>https://www.20087.com/1/16/JiaYongDianBingXiangDeFaZhanQuShi.html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fa4d95a1487d" w:history="1">
      <w:r>
        <w:rPr>
          <w:rStyle w:val="Hyperlink"/>
        </w:rPr>
        <w:t>2025-2031年中国家用电冰箱行业市场调研与发展趋势研究报告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YongDianBingXiangDeFaZhanQuShi.html" TargetMode="External" Id="Rb0d3d6bcc73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YongDianBingXiangDeFaZhanQuShi.html" TargetMode="External" Id="Rda05fa4d95a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2025-04-26T02:43:00Z</dcterms:created>
  <dcterms:modified xsi:type="dcterms:W3CDTF">2025-04-26T03:43:00Z</dcterms:modified>
  <dc:subject>2025-2031年中国家用电冰箱行业市场调研与发展趋势研究报告</dc:subject>
  <dc:title>2025-2031年中国家用电冰箱行业市场调研与发展趋势研究报告</dc:title>
  <cp:keywords>2025-2031年中国家用电冰箱行业市场调研与发展趋势研究报告</cp:keywords>
  <dc:description>2025-2031年中国家用电冰箱行业市场调研与发展趋势研究报告</dc:description>
</cp:coreProperties>
</file>