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3ad42186d469d" w:history="1">
              <w:r>
                <w:rPr>
                  <w:rStyle w:val="Hyperlink"/>
                </w:rPr>
                <w:t>2026-2032年全球与中国大屏（55寸以上）电视市场研究及发展前景报告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3ad42186d469d" w:history="1">
              <w:r>
                <w:rPr>
                  <w:rStyle w:val="Hyperlink"/>
                </w:rPr>
                <w:t>2026-2032年全球与中国大屏（55寸以上）电视市场研究及发展前景报告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3ad42186d469d" w:history="1">
                <w:r>
                  <w:rPr>
                    <w:rStyle w:val="Hyperlink"/>
                  </w:rPr>
                  <w:t>https://www.20087.com/2/56/DaPing-55CunYiShang-DianShiDeXianZhuangYuFaZhanQianJing.html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大屏（55寸以上）电视是家庭娱乐与信息交互的核心终端，已从传统液晶向Mini LED、OLED及QD-OLED等高端显示技术演进，强调高对比度、广色域与高刷新率。大屏（55寸以上）电视普遍集成AI画质引擎、多路HDMI 2.1接口及智能语音系统，在居家影音升级与游戏主机普及推动下，用户对HDR内容适配能力、MEMC运动补偿效果及系统流畅度关注度显著提升。然而，高端面板成本仍高，且部分机型存在光晕控制不佳或系统广告干扰体验等问题。</w:t>
      </w:r>
      <w:r>
        <w:rPr>
          <w:rFonts w:hint="eastAsia"/>
        </w:rPr>
        <w:br/>
      </w:r>
      <w:r>
        <w:rPr>
          <w:rFonts w:hint="eastAsia"/>
        </w:rPr>
        <w:t>　　未来，大屏电视将向空间融合与感知交互方向突破。市场调研网认为，环境光自适应与人眼追踪技术将动态优化亮度与视角；模块化设计可支持屏幕尺寸按需扩展。在生态整合上，电视将作为家庭IoT中枢，联动照明、安防与健康设备；8K内容通过AI超分实时生成将成为标配。此外，可回收金属背板与无卤阻燃材料将强化绿色属性。长远看，大屏电视不仅作为显示设备，更将成为沉浸式数字生活与智能家居协同的视觉门户，在画质、智能与可持续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83ad42186d469d" w:history="1">
        <w:r>
          <w:rPr>
            <w:rStyle w:val="Hyperlink"/>
          </w:rPr>
          <w:t>2026-2032年全球与中国大屏（55寸以上）电视市场研究及发展前景报告</w:t>
        </w:r>
      </w:hyperlink>
      <w:r>
        <w:rPr>
          <w:rFonts w:hint="eastAsia"/>
        </w:rPr>
        <w:t>》，2025年大屏（55寸以上）电视行业市场规模达 亿元，预计2032年市场规模将达 亿元，期间年均复合增长率（CAGR）达 %。报告依托国家统计局、相关行业协会的详实数据，结合宏观经济与政策环境分析，系统研究了大屏（55寸以上）电视行业的市场规模、需求动态及产业链结构。报告详细解析了大屏（55寸以上）电视市场价格变化、行业竞争格局及重点企业的经营现状，并对未来市场前景与发展趋势进行了科学预测。同时，报告通过细分市场领域，评估了大屏（55寸以上）电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按产品类型细分，全球大屏（55寸以上）电视市场规模2021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OLED屏</w:t>
      </w:r>
      <w:r>
        <w:rPr>
          <w:rFonts w:hint="eastAsia"/>
        </w:rPr>
        <w:br/>
      </w:r>
      <w:r>
        <w:rPr>
          <w:rFonts w:hint="eastAsia"/>
        </w:rPr>
        <w:t>　　　　1.3.3 QLED屏</w:t>
      </w:r>
      <w:r>
        <w:rPr>
          <w:rFonts w:hint="eastAsia"/>
        </w:rPr>
        <w:br/>
      </w:r>
      <w:r>
        <w:rPr>
          <w:rFonts w:hint="eastAsia"/>
        </w:rPr>
        <w:t>　　　　1.3.4 LED屏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按应用细分，全球大屏（55寸以上）电视市场规模2021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大屏（55寸以上）电视行业发展总体概况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大屏（55寸以上）电视行业发展主要特点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大屏（55寸以上）电视行业发展影响因素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大屏（55寸以上）电视有利因素</w:t>
      </w:r>
      <w:r>
        <w:rPr>
          <w:rFonts w:hint="eastAsia"/>
        </w:rPr>
        <w:br/>
      </w:r>
      <w:r>
        <w:rPr>
          <w:rFonts w:hint="eastAsia"/>
        </w:rPr>
        <w:t>　　　　1.5.3 .2 大屏（55寸以上）电视不利因素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全球市场，近三年大屏（55寸以上）电视主要企业占有率及排名（按销量）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大屏（55寸以上）电视主要企业在国际市场占有率（按销量，2023-2026）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2025年大屏（55寸以上）电视主要企业在国际市场排名（按销量）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全球市场主要企业大屏（55寸以上）电视销量（2023-2026）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全球市场，近三年大屏（55寸以上）电视主要企业占有率及排名（按收入）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大屏（55寸以上）电视主要企业在国际市场占有率（按收入，2023-2026）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2025年大屏（55寸以上）电视主要企业在国际市场排名（按收入）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全球市场主要企业大屏（55寸以上）电视销售收入（2023-2026）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全球市场主要企业大屏（55寸以上）电视销售价格（2023-2026）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中国市场，近三年大屏（55寸以上）电视主要企业占有率及排名（按销量）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大屏（55寸以上）电视主要企业在中国市场占有率（按销量，2023-2026）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2025年大屏（55寸以上）电视主要企业在中国市场排名（按销量）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中国市场主要企业大屏（55寸以上）电视销量（2023-2026）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中国市场，近三年大屏（55寸以上）电视主要企业占有率及排名（按收入）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大屏（55寸以上）电视主要企业在中国市场占有率（按收入，2023-2026）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2025年大屏（55寸以上）电视主要企业在中国市场排名（按收入）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中国市场主要企业大屏（55寸以上）电视销售收入（2023-2026）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全球主要厂商大屏（55寸以上）电视总部及产地分布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全球主要厂商成立时间及大屏（55寸以上）电视商业化日期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全球主要厂商大屏（55寸以上）电视产品类型及应用</w:t>
      </w:r>
      <w:r>
        <w:rPr>
          <w:rFonts w:hint="eastAsia"/>
        </w:rPr>
        <w:br/>
      </w:r>
      <w:r>
        <w:rPr>
          <w:rFonts w:hint="eastAsia"/>
        </w:rPr>
        <w:t>　　2.9 大屏（55寸以上）电视行业集中度、竞争程度分析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大屏（55寸以上）电视行业集中度分析：2025年全球Top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全球大屏（55寸以上）电视第一梯队、第二梯队和第三梯队生产商（品牌）及市场份额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全球大屏（55寸以上）电视总体规模分析</w:t>
      </w:r>
      <w:r>
        <w:rPr>
          <w:rFonts w:hint="eastAsia"/>
        </w:rPr>
        <w:br/>
      </w:r>
      <w:r>
        <w:rPr>
          <w:rFonts w:hint="eastAsia"/>
        </w:rPr>
        <w:t>　　3.1 全球大屏（55寸以上）电视供需现状及预测（2021-2032）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全球大屏（55寸以上）电视产能、产量、产能利用率及发展趋势（2021-2032）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全球大屏（55寸以上）电视产量、需求量及发展趋势（2021-2032）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全球主要地区大屏（55寸以上）电视产量及发展趋势（2021-2032）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全球主要地区大屏（55寸以上）电视产量（2021-2026）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全球主要地区大屏（55寸以上）电视产量（2027-2032）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全球主要地区大屏（55寸以上）电视产量市场份额（2021-2032）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中国大屏（55寸以上）电视供需现状及预测（2021-2032）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中国大屏（55寸以上）电视产能、产量、产能利用率及发展趋势（2021-2032）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中国大屏（55寸以上）电视产量、市场需求量及发展趋势（2021-2032）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中国市场大屏（55寸以上）电视进出口（2021-2032）</w:t>
      </w:r>
      <w:r>
        <w:rPr>
          <w:rFonts w:hint="eastAsia"/>
        </w:rPr>
        <w:br/>
      </w:r>
      <w:r>
        <w:rPr>
          <w:rFonts w:hint="eastAsia"/>
        </w:rPr>
        <w:t>　　3.4 全球大屏（55寸以上）电视销量及销售额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全球市场大屏（55寸以上）电视销售额（2021-2032）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全球市场大屏（55寸以上）电视价格趋势（2021-2032）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全球大屏（55寸以上）电视主要地区分析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全球主要地区大屏（55寸以上）电视市场规模分析：2021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全球主要地区大屏（55寸以上）电视销售收入及市场份额（2021-2026）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全球主要地区大屏（55寸以上）电视销售收入预测（2027-2032）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全球主要地区大屏（55寸以上）电视销量分析：2021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全球主要地区大屏（55寸以上）电视销量及市场份额预测（2027-2032）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中东市场大屏（55寸以上）电视销量、收入及增长率（2021-2032）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大屏（55寸以上）电视销量、收入、价格及毛利率（2021-2026）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不同产品类型大屏（55寸以上）电视分析</w:t>
      </w:r>
      <w:r>
        <w:rPr>
          <w:rFonts w:hint="eastAsia"/>
        </w:rPr>
        <w:br/>
      </w:r>
      <w:r>
        <w:rPr>
          <w:rFonts w:hint="eastAsia"/>
        </w:rPr>
        <w:t>　　6.1 全球不同产品类型大屏（55寸以上）电视销量（2021-2032）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全球不同产品类型大屏（55寸以上）电视销量预测（2027-2032）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全球不同产品类型大屏（55寸以上）电视收入（2021-2032）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全球不同产品类型大屏（55寸以上）电视收入及市场份额（2021-2026）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全球不同产品类型大屏（55寸以上）电视收入预测（2027-2032）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全球不同产品类型大屏（55寸以上）电视价格走势（2021-2032）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中国不同产品类型大屏（55寸以上）电视销量预测（2027-2032）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中国不同产品类型大屏（55寸以上）电视收入（2021-2032）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中国不同产品类型大屏（55寸以上）电视收入及市场份额（2021-2026）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中国不同产品类型大屏（55寸以上）电视收入预测（2027-2032）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不同应用大屏（55寸以上）电视分析</w:t>
      </w:r>
      <w:r>
        <w:rPr>
          <w:rFonts w:hint="eastAsia"/>
        </w:rPr>
        <w:br/>
      </w:r>
      <w:r>
        <w:rPr>
          <w:rFonts w:hint="eastAsia"/>
        </w:rPr>
        <w:t>　　7.1 全球不同应用大屏（55寸以上）电视销量（2021-2032）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全球不同应用大屏（55寸以上）电视销量预测（2027-2032）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全球不同应用大屏（55寸以上）电视收入（2021-2032）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全球不同应用大屏（55寸以上）电视收入及市场份额（2021-2026）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全球不同应用大屏（55寸以上）电视收入预测（2027-2032）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全球不同应用大屏（55寸以上）电视价格走势（2021-2032）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中国不同应用大屏（55寸以上）电视销量（2021-2032）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中国不同应用大屏（55寸以上）电视销量及市场份额（2021-2026）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中国不同应用大屏（55寸以上）电视销量预测（2027-2032）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中国不同应用大屏（55寸以上）电视收入（2021-2032）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中国不同应用大屏（55寸以上）电视收入及市场份额（2021-2026）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中国不同应用大屏（55寸以上）电视收入预测（2027-2032）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大屏（55寸以上）电视行业发展趋势</w:t>
      </w:r>
      <w:r>
        <w:rPr>
          <w:rFonts w:hint="eastAsia"/>
        </w:rPr>
        <w:br/>
      </w:r>
      <w:r>
        <w:rPr>
          <w:rFonts w:hint="eastAsia"/>
        </w:rPr>
        <w:t>　　8.2 大屏（55寸以上）电视行业主要驱动因素</w:t>
      </w:r>
      <w:r>
        <w:rPr>
          <w:rFonts w:hint="eastAsia"/>
        </w:rPr>
        <w:br/>
      </w:r>
      <w:r>
        <w:rPr>
          <w:rFonts w:hint="eastAsia"/>
        </w:rPr>
        <w:t>　　8.3 大屏（55寸以上）电视中国企业SWOT分析</w:t>
      </w:r>
      <w:r>
        <w:rPr>
          <w:rFonts w:hint="eastAsia"/>
        </w:rPr>
        <w:br/>
      </w:r>
      <w:r>
        <w:rPr>
          <w:rFonts w:hint="eastAsia"/>
        </w:rPr>
        <w:t>　　8.4 中国大屏（55寸以上）电视行业政策环境分析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大屏（55寸以上）电视行业产业链简介</w:t>
      </w:r>
      <w:r>
        <w:rPr>
          <w:rFonts w:hint="eastAsia"/>
        </w:rPr>
        <w:br/>
      </w:r>
      <w:r>
        <w:rPr>
          <w:rFonts w:hint="eastAsia"/>
        </w:rPr>
        <w:t>　　　　9.1.1 大屏（55寸以上）电视行业供应链分析</w:t>
      </w:r>
      <w:r>
        <w:rPr>
          <w:rFonts w:hint="eastAsia"/>
        </w:rPr>
        <w:br/>
      </w:r>
      <w:r>
        <w:rPr>
          <w:rFonts w:hint="eastAsia"/>
        </w:rPr>
        <w:t>　　　　9.1.2 大屏（55寸以上）电视主要原料及供应情况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大屏（55寸以上）电视行业采购模式</w:t>
      </w:r>
      <w:r>
        <w:rPr>
          <w:rFonts w:hint="eastAsia"/>
        </w:rPr>
        <w:br/>
      </w:r>
      <w:r>
        <w:rPr>
          <w:rFonts w:hint="eastAsia"/>
        </w:rPr>
        <w:t>　　9.3 大屏（55寸以上）电视行业生产模式</w:t>
      </w:r>
      <w:r>
        <w:rPr>
          <w:rFonts w:hint="eastAsia"/>
        </w:rPr>
        <w:br/>
      </w:r>
      <w:r>
        <w:rPr>
          <w:rFonts w:hint="eastAsia"/>
        </w:rPr>
        <w:t>　　9.4 大屏（55寸以上）电视行业销售模式及销售渠道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按产品类型细分，全球大屏（55寸以上）电视市场规模2021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按应用细分，全球大屏（55寸以上）电视市场规模（CAGR）2021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大屏（55寸以上）电视行业发展主要特点</w:t>
      </w:r>
      <w:r>
        <w:rPr>
          <w:rFonts w:hint="eastAsia"/>
        </w:rPr>
        <w:br/>
      </w:r>
      <w:r>
        <w:rPr>
          <w:rFonts w:hint="eastAsia"/>
        </w:rPr>
        <w:t>　　表 4： 大屏（55寸以上）电视行业发展有利因素分析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大屏（55寸以上）电视行业发展不利因素分析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进入大屏（55寸以上）电视行业壁垒</w:t>
      </w:r>
      <w:r>
        <w:rPr>
          <w:rFonts w:hint="eastAsia"/>
        </w:rPr>
        <w:br/>
      </w:r>
      <w:r>
        <w:rPr>
          <w:rFonts w:hint="eastAsia"/>
        </w:rPr>
        <w:t>　　表 7： 大屏（55寸以上）电视主要企业在国际市场占有率（按销量，2023-2026）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2025年大屏（55寸以上）电视主要企业在国际市场排名（按销量）&amp;（千件）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全球市场主要企业大屏（55寸以上）电视销量（2023-2026）&amp;（千件）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大屏（55寸以上）电视主要企业在国际市场占有率（按收入，2023-2026）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2025年大屏（55寸以上）电视主要企业在国际市场排名（按收入）&amp;（万元）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全球市场主要企业大屏（55寸以上）电视销售收入（2023-2026）&amp;（万元）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全球市场主要企业大屏（55寸以上）电视销售价格（2023-2026）&amp;（元/件）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大屏（55寸以上）电视主要企业在中国市场占有率（按销量，2023-2026）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2025年大屏（55寸以上）电视主要企业在中国市场排名（按销量）&amp;（千件）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中国市场主要企业大屏（55寸以上）电视销量（2023-2026）&amp;（千件）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大屏（55寸以上）电视主要企业在中国市场占有率（按收入，2023-2026）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2025年大屏（55寸以上）电视主要企业在中国市场排名（按收入）&amp;（万元）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中国市场主要企业大屏（55寸以上）电视销售收入（2023-2026）&amp;（万元）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全球主要厂商大屏（55寸以上）电视总部及产地分布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全球主要厂商成立时间及大屏（55寸以上）电视商业化日期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全球主要厂商大屏（55寸以上）电视产品类型及应用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2025年全球大屏（55寸以上）电视主要厂商市场地位（第一梯队、第二梯队和第三梯队）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全球大屏（55寸以上）电视市场投资、并购等现状分析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全球主要地区大屏（55寸以上）电视产量增速（CAGR）：（2021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全球主要地区大屏（55寸以上）电视产量（2021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全球主要地区大屏（55寸以上）电视产量（2021-2026）&amp;（千件）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全球主要地区大屏（55寸以上）电视产量（2027-2032）&amp;（千件）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全球主要地区大屏（55寸以上）电视产量市场份额（2021-2026）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全球主要地区大屏（55寸以上）电视产量市场份额（2027-2032）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中国市场大屏（55寸以上）电视产量、销量、进出口（2021-2026）&amp;（千件）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中国市场大屏（55寸以上）电视产量、销量、进出口预测（2027-2032）&amp;（千件）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全球主要地区大屏（55寸以上）电视销售收入增速：（2021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全球主要地区大屏（55寸以上）电视销售收入（2021-2026）&amp;（万元）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全球主要地区大屏（55寸以上）电视销售收入市场份额（2021-2026）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全球主要地区大屏（55寸以上）电视收入（2027-2032）&amp;（万元）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全球主要地区大屏（55寸以上）电视收入市场份额（2027-2032）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全球主要地区大屏（55寸以上）电视销量（千件）：2021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全球主要地区大屏（55寸以上）电视销量（2027-2032）&amp;（千件）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全球主要地区大屏（55寸以上）电视销量份额（2027-2032）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大屏（55寸以上）电视生产基地、销售区域、竞争对手及市场地位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大屏（55寸以上）电视产品规格、参数及市场应用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大屏（55寸以上）电视销量（千件）、收入（万元）、价格（元/件）及毛利率（2021-2026）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全球不同产品类型大屏（55寸以上）电视销量预测（2027-2032）&amp;（千件）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全球市场不同产品类型大屏（55寸以上）电视销量市场份额预测（2027-2032）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全球不同产品类型大屏（55寸以上）电视收入（2021-2026）&amp;（万元）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全球不同产品类型大屏（55寸以上）电视收入市场份额（2021-2026）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全球不同产品类型大屏（55寸以上）电视收入预测（2027-2032）&amp;（万元）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全球不同产品类型大屏（55寸以上）电视收入市场份额预测（2027-2032）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中国不同产品类型大屏（55寸以上）电视销量预测（2027-2032）&amp;（千件）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全球市场不同产品类型大屏（55寸以上）电视销量市场份额预测（2027-2032）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中国不同产品类型大屏（55寸以上）电视收入（2021-2026）&amp;（万元）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中国不同产品类型大屏（55寸以上）电视收入市场份额（2021-2026）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中国不同产品类型大屏（55寸以上）电视收入预测（2027-2032）&amp;（万元）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中国不同产品类型大屏（55寸以上）电视收入市场份额预测（2027-2032）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全球不同应用大屏（55寸以上）电视销量预测（2027-2032）&amp;（千件）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全球市场不同应用大屏（55寸以上）电视销量市场份额预测（2027-2032）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全球不同应用大屏（55寸以上）电视收入（2021-2026）&amp;（万元）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全球不同应用大屏（55寸以上）电视收入市场份额（2021-2026）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全球不同应用大屏（55寸以上）电视收入预测（2027-2032）&amp;（万元）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全球不同应用大屏（55寸以上）电视收入市场份额预测（2027-2032）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中国不同应用大屏（55寸以上）电视销量（2021-2026）&amp;（千件）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中国不同应用大屏（55寸以上）电视销量市场份额（2021-2026）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中国不同应用大屏（55寸以上）电视销量预测（2027-2032）&amp;（千件）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中国市场不同应用大屏（55寸以上）电视销量市场份额预测（2027-2032）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中国不同应用大屏（55寸以上）电视收入（2021-2026）&amp;（万元）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中国不同应用大屏（55寸以上）电视收入市场份额（2021-2026）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中国不同应用大屏（55寸以上）电视收入预测（2027-2032）&amp;（万元）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中国不同应用大屏（55寸以上）电视收入市场份额预测（2027-2032）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大屏（55寸以上）电视行业发展趋势</w:t>
      </w:r>
      <w:r>
        <w:rPr>
          <w:rFonts w:hint="eastAsia"/>
        </w:rPr>
        <w:br/>
      </w:r>
      <w:r>
        <w:rPr>
          <w:rFonts w:hint="eastAsia"/>
        </w:rPr>
        <w:t>　　表 121： 大屏（55寸以上）电视行业主要驱动因素</w:t>
      </w:r>
      <w:r>
        <w:rPr>
          <w:rFonts w:hint="eastAsia"/>
        </w:rPr>
        <w:br/>
      </w:r>
      <w:r>
        <w:rPr>
          <w:rFonts w:hint="eastAsia"/>
        </w:rPr>
        <w:t>　　表 122： 大屏（55寸以上）电视行业供应链分析</w:t>
      </w:r>
      <w:r>
        <w:rPr>
          <w:rFonts w:hint="eastAsia"/>
        </w:rPr>
        <w:br/>
      </w:r>
      <w:r>
        <w:rPr>
          <w:rFonts w:hint="eastAsia"/>
        </w:rPr>
        <w:t>　　表 123： 大屏（55寸以上）电视上游原料供应商</w:t>
      </w:r>
      <w:r>
        <w:rPr>
          <w:rFonts w:hint="eastAsia"/>
        </w:rPr>
        <w:br/>
      </w:r>
      <w:r>
        <w:rPr>
          <w:rFonts w:hint="eastAsia"/>
        </w:rPr>
        <w:t>　　表 124： 大屏（55寸以上）电视主要地区不同应用客户分析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大屏（55寸以上）电视典型经销商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大屏（55寸以上）电视产品图片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全球不同产品类型大屏（55寸以上）电视销售额2021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全球不同产品类型大屏（55寸以上）电视市场份额2025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OLED屏产品图片</w:t>
      </w:r>
      <w:r>
        <w:rPr>
          <w:rFonts w:hint="eastAsia"/>
        </w:rPr>
        <w:br/>
      </w:r>
      <w:r>
        <w:rPr>
          <w:rFonts w:hint="eastAsia"/>
        </w:rPr>
        <w:t>　　图 5： QLED屏产品图片</w:t>
      </w:r>
      <w:r>
        <w:rPr>
          <w:rFonts w:hint="eastAsia"/>
        </w:rPr>
        <w:br/>
      </w:r>
      <w:r>
        <w:rPr>
          <w:rFonts w:hint="eastAsia"/>
        </w:rPr>
        <w:t>　　图 6： LED屏产品图片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全球不同应用大屏（55寸以上）电视市场份额2025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2025年全球前五大生产商大屏（55寸以上）电视市场份额</w:t>
      </w:r>
      <w:r>
        <w:rPr>
          <w:rFonts w:hint="eastAsia"/>
        </w:rPr>
        <w:br/>
      </w:r>
      <w:r>
        <w:rPr>
          <w:rFonts w:hint="eastAsia"/>
        </w:rPr>
        <w:t>　　图 12： 2025年全球大屏（55寸以上）电视第一梯队、第二梯队和第三梯队厂商及市场份额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全球大屏（55寸以上）电视产能、产量、产能利用率及发展趋势（2021-2032）&amp;（千件）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全球大屏（55寸以上）电视产量、需求量及发展趋势（2021-2032）&amp;（千件）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全球主要地区大屏（55寸以上）电视产量市场份额（2021-2032）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中国大屏（55寸以上）电视产能、产量、产能利用率及发展趋势（2021-2032）&amp;（千件）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中国大屏（55寸以上）电视产量、市场需求量及发展趋势（2021-2032）&amp;（千件）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全球大屏（55寸以上）电视市场销售额及增长率：（2021-2032）&amp;（万元）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全球市场大屏（55寸以上）电视市场规模：2021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全球市场大屏（55寸以上）电视价格趋势（2021-2032）&amp;（元/件）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全球主要地区大屏（55寸以上）电视销售收入（2021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全球主要地区大屏（55寸以上）电视销售收入市场份额（2021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中东市场大屏（55寸以上）电视销量及增长率（2021-2032）&amp;（千件）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中东市场大屏（55寸以上）电视收入及增长率（2021-2032）&amp;（万元）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全球不同产品类型大屏（55寸以上）电视价格走势（2021-2032）&amp;（元/件）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全球不同应用大屏（55寸以上）电视价格走势（2021-2032）&amp;（元/件）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大屏（55寸以上）电视中国企业SWOT分析</w:t>
      </w:r>
      <w:r>
        <w:rPr>
          <w:rFonts w:hint="eastAsia"/>
        </w:rPr>
        <w:br/>
      </w:r>
      <w:r>
        <w:rPr>
          <w:rFonts w:hint="eastAsia"/>
        </w:rPr>
        <w:t>　　图 43： 大屏（55寸以上）电视产业链</w:t>
      </w:r>
      <w:r>
        <w:rPr>
          <w:rFonts w:hint="eastAsia"/>
        </w:rPr>
        <w:br/>
      </w:r>
      <w:r>
        <w:rPr>
          <w:rFonts w:hint="eastAsia"/>
        </w:rPr>
        <w:t>　　图 44： 大屏（55寸以上）电视行业采购模式分析</w:t>
      </w:r>
      <w:r>
        <w:rPr>
          <w:rFonts w:hint="eastAsia"/>
        </w:rPr>
        <w:br/>
      </w:r>
      <w:r>
        <w:rPr>
          <w:rFonts w:hint="eastAsia"/>
        </w:rPr>
        <w:t>　　图 45： 大屏（55寸以上）电视行业生产模式</w:t>
      </w:r>
      <w:r>
        <w:rPr>
          <w:rFonts w:hint="eastAsia"/>
        </w:rPr>
        <w:br/>
      </w:r>
      <w:r>
        <w:rPr>
          <w:rFonts w:hint="eastAsia"/>
        </w:rPr>
        <w:t>　　图 46： 大屏（55寸以上）电视行业销售模式分析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3ad42186d469d" w:history="1">
        <w:r>
          <w:rPr>
            <w:rStyle w:val="Hyperlink"/>
          </w:rPr>
          <w:t>2026-2032年全球与中国大屏（55寸以上）电视市场研究及发展前景报告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3ad42186d469d" w:history="1">
        <w:r>
          <w:rPr>
            <w:rStyle w:val="Hyperlink"/>
          </w:rPr>
          <w:t>https://www.20087.com/2/56/DaPing-55CunYiShang-DianShiDeXianZhuangYuFaZhanQianJing.html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76484ec5b4a1d" w:history="1">
      <w:r>
        <w:rPr>
          <w:rStyle w:val="Hyperlink"/>
        </w:rPr>
        <w:t>2026-2032年全球与中国大屏（55寸以上）电视市场研究及发展前景报告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aPing-55CunYiShang-DianShiDeXianZhuangYuFaZhanQianJing.html" TargetMode="External" Id="R2c83ad42186d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aPing-55CunYiShang-DianShiDeXianZhuangYuFaZhanQianJing.html" TargetMode="External" Id="R97876484ec5b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2026-02-06T06:58:08Z</dcterms:created>
  <dcterms:modified xsi:type="dcterms:W3CDTF">2026-02-06T07:58:08Z</dcterms:modified>
  <dc:subject>2026-2032年全球与中国大屏（55寸以上）电视市场研究及发展前景报告</dc:subject>
  <dc:title>2026-2032年全球与中国大屏（55寸以上）电视市场研究及发展前景报告</dc:title>
  <cp:keywords>2026-2032年全球与中国大屏（55寸以上）电视市场研究及发展前景报告</cp:keywords>
  <dc:description>2026-2032年全球与中国大屏（55寸以上）电视市场研究及发展前景报告</dc:description>
</cp:coreProperties>
</file>