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174cb8df4790" w:history="1">
              <w:r>
                <w:rPr>
                  <w:rStyle w:val="Hyperlink"/>
                </w:rPr>
                <w:t>2023-2029年中国数字电视行业研究分析及发展趋势预测报告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174cb8df4790" w:history="1">
              <w:r>
                <w:rPr>
                  <w:rStyle w:val="Hyperlink"/>
                </w:rPr>
                <w:t>2023-2029年中国数字电视行业研究分析及发展趋势预测报告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2174cb8df4790" w:history="1">
                <w:r>
                  <w:rPr>
                    <w:rStyle w:val="Hyperlink"/>
                  </w:rPr>
                  <w:t>https://www.20087.com/2/66/ShuZiDianShiFaZhanQuShi.html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是广播电视技术的重大进步，近年来在全球范围内得到了广泛的推广和应用。随着高清和超高清技术的发展，数字电视的服务质量和观看体验得到了显著提升。目前，许多国家和地区已经完成了从模拟信号到数字信号的转换，数字电视不仅提供了更清晰的画面和更丰富的频道选择，还支持交互式服务，如视频点播、即时信息查询等。随着5G通信技术的普及，数字电视的内容传输更加流畅，为观众带来了全新的视听享受。</w:t>
      </w:r>
      <w:r>
        <w:rPr>
          <w:rFonts w:hint="eastAsia"/>
        </w:rPr>
        <w:br/>
      </w:r>
      <w:r>
        <w:rPr>
          <w:rFonts w:hint="eastAsia"/>
        </w:rPr>
        <w:t>　　未来，数字电视将继续朝着更高清、更智能的方向发展。随着8K超高清技术的成熟和普及，数字电视将能够提供更加震撼的视觉体验。同时，随着人工智能技术的应用，数字电视将具备更强的交互性和个性化推荐功能，能够根据用户的观看习惯提供定制化内容。此外，随着虚拟现实（VR）和增强现实（AR）技术的进步，数字电视将能够提供更加沉浸式的观看体验。</w:t>
      </w:r>
      <w:r>
        <w:rPr>
          <w:rFonts w:hint="eastAsia"/>
        </w:rPr>
        <w:br/>
      </w:r>
      <w:r>
        <w:rPr>
          <w:rFonts w:hint="eastAsia"/>
        </w:rPr>
        <w:t>　　《</w:t>
      </w:r>
      <w:hyperlink r:id="Recd2174cb8df4790" w:history="1">
        <w:r>
          <w:rPr>
            <w:rStyle w:val="Hyperlink"/>
          </w:rPr>
          <w:t>2023-2029年中国数字电视行业研究分析及发展趋势预测报告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数字电视行业监测到的一手资料，对数字电视行业的发展现状、规模、市场需求、进出口、上下游、重点区域、竞争格局、重点企业、行业风险及投资机会进行了详尽的分析，深入阐述了数字电视行业的发展趋势，并对数字电视行业的市场前景进行了审慎的预测。</w:t>
      </w:r>
      <w:r>
        <w:rPr>
          <w:rFonts w:hint="eastAsia"/>
        </w:rPr>
        <w:br/>
      </w:r>
      <w:r>
        <w:rPr>
          <w:rFonts w:hint="eastAsia"/>
        </w:rPr>
        <w:t>　　市场调研网发布的《</w:t>
      </w:r>
      <w:hyperlink r:id="Recd2174cb8df4790" w:history="1">
        <w:r>
          <w:rPr>
            <w:rStyle w:val="Hyperlink"/>
          </w:rPr>
          <w:t>2023-2029年中国数字电视行业研究分析及发展趋势预测报告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d2174cb8df4790" w:history="1">
        <w:r>
          <w:rPr>
            <w:rStyle w:val="Hyperlink"/>
          </w:rPr>
          <w:t>2023-2029年中国数字电视行业研究分析及发展趋势预测报告</w:t>
        </w:r>
      </w:hyperlink>
      <w:r>
        <w:rPr>
          <w:rFonts w:hint="eastAsia"/>
        </w:rPr>
        <w:t>》在调研过程中得到了数字电视产业链各环节管理人员和营销人员的大力支持，在此再次表示感谢。</w:t>
      </w:r>
      <w:r>
        <w:rPr>
          <w:rFonts w:hint="eastAsia"/>
        </w:rPr>
        <w:br/>
      </w:r>
      <w:r>
        <w:rPr>
          <w:rFonts w:hint="eastAsia"/>
        </w:rPr>
        <w:br/>
      </w:r>
      <w:r>
        <w:rPr>
          <w:rFonts w:hint="eastAsia"/>
        </w:rPr>
        <w:t>第一章 数字电视行业市场概述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全球数字电视市场现状及发展趋势</w:t>
      </w:r>
      <w:r>
        <w:rPr>
          <w:rFonts w:hint="eastAsia"/>
        </w:rPr>
        <w:br/>
      </w:r>
      <w:r>
        <w:rPr>
          <w:rFonts w:hint="eastAsia"/>
        </w:rPr>
        <w:t>　　第一节 全球数字电视市场现状及发展趋势</w:t>
      </w:r>
      <w:r>
        <w:rPr>
          <w:rFonts w:hint="eastAsia"/>
        </w:rPr>
        <w:br/>
      </w:r>
      <w:r>
        <w:rPr>
          <w:rFonts w:hint="eastAsia"/>
        </w:rPr>
        <w:t>　　　　一、2022-2023年全球数字电视行业竞争现状</w:t>
      </w:r>
      <w:r>
        <w:rPr>
          <w:rFonts w:hint="eastAsia"/>
        </w:rPr>
        <w:br/>
      </w:r>
      <w:r>
        <w:rPr>
          <w:rFonts w:hint="eastAsia"/>
        </w:rPr>
        <w:t>　　　　二、全球数字电视行业市场发展趋势</w:t>
      </w:r>
      <w:r>
        <w:rPr>
          <w:rFonts w:hint="eastAsia"/>
        </w:rPr>
        <w:br/>
      </w:r>
      <w:r>
        <w:rPr>
          <w:rFonts w:hint="eastAsia"/>
        </w:rPr>
        <w:t>　　第二节 2022-2023年全球主要国家地区数字电视行业现状及行业转移</w:t>
      </w:r>
      <w:r>
        <w:rPr>
          <w:rFonts w:hint="eastAsia"/>
        </w:rPr>
        <w:br/>
      </w:r>
      <w:r>
        <w:rPr>
          <w:rFonts w:hint="eastAsia"/>
        </w:rPr>
        <w:t>　　第三节 全球数字电视市场经营模式现状及发展趋势</w:t>
      </w:r>
      <w:r>
        <w:rPr>
          <w:rFonts w:hint="eastAsia"/>
        </w:rPr>
        <w:br/>
      </w:r>
      <w:r>
        <w:rPr>
          <w:rFonts w:hint="eastAsia"/>
        </w:rPr>
        <w:br/>
      </w:r>
      <w:r>
        <w:rPr>
          <w:rFonts w:hint="eastAsia"/>
        </w:rPr>
        <w:t>第三章 2022-2023年中国数字电视行业链发展状况分析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2022-2023年中国数字电视行业发展分析</w:t>
      </w:r>
      <w:r>
        <w:rPr>
          <w:rFonts w:hint="eastAsia"/>
        </w:rPr>
        <w:br/>
      </w:r>
      <w:r>
        <w:rPr>
          <w:rFonts w:hint="eastAsia"/>
        </w:rPr>
        <w:t>　　第一节 中国数字电视行业发展现状</w:t>
      </w:r>
      <w:r>
        <w:rPr>
          <w:rFonts w:hint="eastAsia"/>
        </w:rPr>
        <w:br/>
      </w:r>
      <w:r>
        <w:rPr>
          <w:rFonts w:hint="eastAsia"/>
        </w:rPr>
        <w:t>　　第二节 中国数字电视行业经济运行现状</w:t>
      </w:r>
      <w:r>
        <w:rPr>
          <w:rFonts w:hint="eastAsia"/>
        </w:rPr>
        <w:br/>
      </w:r>
      <w:r>
        <w:rPr>
          <w:rFonts w:hint="eastAsia"/>
        </w:rPr>
        <w:t>　　第三节 中国数字电视行业存在的问题及发展障碍分析</w:t>
      </w:r>
      <w:r>
        <w:rPr>
          <w:rFonts w:hint="eastAsia"/>
        </w:rPr>
        <w:br/>
      </w:r>
      <w:r>
        <w:rPr>
          <w:rFonts w:hint="eastAsia"/>
        </w:rPr>
        <w:t>　　第四节 中国数字电视行业发展趋势</w:t>
      </w:r>
      <w:r>
        <w:rPr>
          <w:rFonts w:hint="eastAsia"/>
        </w:rPr>
        <w:br/>
      </w:r>
      <w:r>
        <w:rPr>
          <w:rFonts w:hint="eastAsia"/>
        </w:rPr>
        <w:br/>
      </w:r>
      <w:r>
        <w:rPr>
          <w:rFonts w:hint="eastAsia"/>
        </w:rPr>
        <w:t>第五章 2018-2023年中国数字电视市场现状及发展趋势</w:t>
      </w:r>
      <w:r>
        <w:rPr>
          <w:rFonts w:hint="eastAsia"/>
        </w:rPr>
        <w:br/>
      </w:r>
      <w:r>
        <w:rPr>
          <w:rFonts w:hint="eastAsia"/>
        </w:rPr>
        <w:t>　　第一节 中国数字电视市场供给状况</w:t>
      </w:r>
      <w:r>
        <w:rPr>
          <w:rFonts w:hint="eastAsia"/>
        </w:rPr>
        <w:br/>
      </w:r>
      <w:r>
        <w:rPr>
          <w:rFonts w:hint="eastAsia"/>
        </w:rPr>
        <w:t>　　第二节 中国数字电视市场需求状况</w:t>
      </w:r>
      <w:r>
        <w:rPr>
          <w:rFonts w:hint="eastAsia"/>
        </w:rPr>
        <w:br/>
      </w:r>
      <w:r>
        <w:rPr>
          <w:rFonts w:hint="eastAsia"/>
        </w:rPr>
        <w:t>　　第三节 中国数字电视市场存在的问题及障碍</w:t>
      </w:r>
      <w:r>
        <w:rPr>
          <w:rFonts w:hint="eastAsia"/>
        </w:rPr>
        <w:br/>
      </w:r>
      <w:r>
        <w:rPr>
          <w:rFonts w:hint="eastAsia"/>
        </w:rPr>
        <w:t>　　第四节 中国数字电视市场发展潜力及发展趋势</w:t>
      </w:r>
      <w:r>
        <w:rPr>
          <w:rFonts w:hint="eastAsia"/>
        </w:rPr>
        <w:br/>
      </w:r>
      <w:r>
        <w:rPr>
          <w:rFonts w:hint="eastAsia"/>
        </w:rPr>
        <w:br/>
      </w:r>
      <w:r>
        <w:rPr>
          <w:rFonts w:hint="eastAsia"/>
        </w:rPr>
        <w:t>第六章 2022-2023年中国数字电视行业基本竞争战略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2022-2023年中国数字电视行业市场状况分析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2022-2023年中国数字电视行业市场营销策略竞争分析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数字电视行业重点企业发展调研</w:t>
      </w:r>
      <w:r>
        <w:rPr>
          <w:rFonts w:hint="eastAsia"/>
        </w:rPr>
        <w:br/>
      </w:r>
      <w:r>
        <w:rPr>
          <w:rFonts w:hint="eastAsia"/>
        </w:rPr>
        <w:t>　　第一节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第二节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第三节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第四节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第五节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第六节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第七节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第八节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2023-2029年中国数字电视行业市场投资机会与风险</w:t>
      </w:r>
      <w:r>
        <w:rPr>
          <w:rFonts w:hint="eastAsia"/>
        </w:rPr>
        <w:br/>
      </w:r>
      <w:r>
        <w:rPr>
          <w:rFonts w:hint="eastAsia"/>
        </w:rPr>
        <w:t>　　第一节 中国数字电视行业市场投资优势分析</w:t>
      </w:r>
      <w:r>
        <w:rPr>
          <w:rFonts w:hint="eastAsia"/>
        </w:rPr>
        <w:br/>
      </w:r>
      <w:r>
        <w:rPr>
          <w:rFonts w:hint="eastAsia"/>
        </w:rPr>
        <w:t>　　第二节 中国数字电视行业市场投资劣势分析</w:t>
      </w:r>
      <w:r>
        <w:rPr>
          <w:rFonts w:hint="eastAsia"/>
        </w:rPr>
        <w:br/>
      </w:r>
      <w:r>
        <w:rPr>
          <w:rFonts w:hint="eastAsia"/>
        </w:rPr>
        <w:t>　　第三节 中国数字电视行业市场投资机会分析</w:t>
      </w:r>
      <w:r>
        <w:rPr>
          <w:rFonts w:hint="eastAsia"/>
        </w:rPr>
        <w:br/>
      </w:r>
      <w:r>
        <w:rPr>
          <w:rFonts w:hint="eastAsia"/>
        </w:rPr>
        <w:t>　　第四节 中国数字电视行业市场投资风险分析</w:t>
      </w:r>
      <w:r>
        <w:rPr>
          <w:rFonts w:hint="eastAsia"/>
        </w:rPr>
        <w:br/>
      </w:r>
      <w:r>
        <w:rPr>
          <w:rFonts w:hint="eastAsia"/>
        </w:rPr>
        <w:br/>
      </w:r>
      <w:r>
        <w:rPr>
          <w:rFonts w:hint="eastAsia"/>
        </w:rPr>
        <w:t>第十一章 2023-2029年中国数字电视行业市场竞争策略建议</w:t>
      </w:r>
      <w:r>
        <w:rPr>
          <w:rFonts w:hint="eastAsia"/>
        </w:rPr>
        <w:br/>
      </w:r>
      <w:r>
        <w:rPr>
          <w:rFonts w:hint="eastAsia"/>
        </w:rPr>
        <w:t>　　第一节 2023-2029年中国数字电视行业竞争战略建议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(中智~林)2023-2029年中国数字电视行业竞争策略建议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174cb8df4790" w:history="1">
        <w:r>
          <w:rPr>
            <w:rStyle w:val="Hyperlink"/>
          </w:rPr>
          <w:t>2023-2029年中国数字电视行业研究分析及发展趋势预测报告</w:t>
        </w:r>
      </w:hyperlink>
      <w:r>
        <w:rPr>
          <w:color w:val="C00000"/>
        </w:rPr>
        <w:t>》，报告编号：</w:t>
      </w:r>
      <w:r>
        <w:rPr>
          <w:rFonts w:hint="eastAsia"/>
          <w:color w:val="C00000"/>
        </w:rPr>
        <w:t>1230662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2174cb8df4790" w:history="1">
        <w:r>
          <w:rPr>
            <w:rStyle w:val="Hyperlink"/>
          </w:rPr>
          <w:t>https://www.20087.com/2/66/ShuZiDianShiFaZhanQuShi.html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07a0424e4b7b" w:history="1">
      <w:r>
        <w:rPr>
          <w:rStyle w:val="Hyperlink"/>
        </w:rPr>
        <w:t>2023-2029年中国数字电视行业研究分析及发展趋势预测报告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uZiDianShiFaZhanQuShi.html" TargetMode="External" Id="Recd2174cb8df4790" /></Relationships>
</file>

<file path=word/_rels/header2.xml.rels>&#65279;<?xml version="1.0" encoding="utf-8"?><Relationships xmlns="http://schemas.openxmlformats.org/package/2006/relationships"><Relationship Type="http://schemas.openxmlformats.org/officeDocument/2006/relationships/hyperlink" Target="https://www.20087.com/2/66/ShuZiDianShiFaZhanQuShi.html" TargetMode="External" Id="R6f0307a0424e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2023-02-26T03:44:00Z</dcterms:created>
  <dcterms:modified xsi:type="dcterms:W3CDTF">2023-02-26T04:44:00Z</dcterms:modified>
  <dc:subject>2023-2029年中国数字电视行业研究分析及发展趋势预测报告</dc:subject>
  <dc:title>2023-2029年中国数字电视行业研究分析及发展趋势预测报告</dc:title>
  <cp:keywords>2023-2029年中国数字电视行业研究分析及发展趋势预测报告</cp:keywords>
  <dc:description>2023-2029年中国数字电视行业研究分析及发展趋势预测报告</dc:description>
</cp:coreProperties>
</file>