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354ce82364b45" w:history="1">
              <w:r>
                <w:rPr>
                  <w:rStyle w:val="Hyperlink"/>
                </w:rPr>
                <w:t>中国排气扇行业现状与发展前景预测报告（2025-2031年）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354ce82364b45" w:history="1">
              <w:r>
                <w:rPr>
                  <w:rStyle w:val="Hyperlink"/>
                </w:rPr>
                <w:t>中国排气扇行业现状与发展前景预测报告（2025-2031年）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354ce82364b45" w:history="1">
                <w:r>
                  <w:rPr>
                    <w:rStyle w:val="Hyperlink"/>
                  </w:rPr>
                  <w:t>https://www.20087.com/2/36/PaiQiShanShiChangXianZhuangHeQianJing.html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作为室内空气流通和环境调节的关键设备，广泛应用于住宅、商用建筑、工业场所等环境中。目前，排气扇产品类型多样，从基础的手动控制到智能温湿度感应调节，技术含量不断提升。制造商在提升扇叶设计、电机效率、静音性能以及耐用性方面持续创新，以满足用户对舒适性和能效比的双重需求。环保节能的趋势也促使排气扇向低能耗、高效率方向发展。</w:t>
      </w:r>
      <w:r>
        <w:rPr>
          <w:rFonts w:hint="eastAsia"/>
        </w:rPr>
        <w:br/>
      </w:r>
      <w:r>
        <w:rPr>
          <w:rFonts w:hint="eastAsia"/>
        </w:rPr>
        <w:t>　　未来，排气扇行业将更加注重与智能家居系统的融合，通过Wi-Fi、蓝牙等技术实现远程控制和环境数据监测，为用户提供更加智能化的室内环境管理方案。此外，随着环保标准的日益严格，采用可回收材料、降低噪音污染的产品将更受市场欢迎。预计高效过滤系统和空气质量监测功能也将成为排气扇的新增亮点，以应对室内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354ce82364b45" w:history="1">
        <w:r>
          <w:rPr>
            <w:rStyle w:val="Hyperlink"/>
          </w:rPr>
          <w:t>中国排气扇行业现状与发展前景预测报告（2025-2031年）</w:t>
        </w:r>
      </w:hyperlink>
      <w:r>
        <w:rPr>
          <w:rFonts w:hint="eastAsia"/>
        </w:rPr>
        <w:t>》基于多年排气扇行业研究积累，结合当前市场发展现状，依托国家权威数据资源和长期市场监测数据库，对排气扇行业进行了全面调研与分析。报告详细阐述了排气扇市场规模、市场前景、发展趋势、技术现状及未来方向，重点分析了行业内主要企业的竞争格局，并通过SWOT分析揭示了排气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354ce82364b45" w:history="1">
        <w:r>
          <w:rPr>
            <w:rStyle w:val="Hyperlink"/>
          </w:rPr>
          <w:t>中国排气扇行业现状与发展前景预测报告（2025-2031年）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》为投资者提供了准确的市场现状解读，帮助预判行业前景，挖掘投资价值，同时从投资策略和营销策略等角度提出实用建议，助力投资者在排气扇行业中把握机遇、规避风险。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排气扇行业界定及应用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排气扇主要应用领域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2019-2024年全球排气扇行业运行概况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2019-2024年全球排气扇行业市场规模分析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全球主要地区排气扇行业运行情况分析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2025-2031年全球排气扇行业发展趋势预测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排气扇行业经济环境分析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中国排气扇行业发展现状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四、2024-2025年中国排气扇市场走向分析</w:t>
      </w:r>
      <w:r>
        <w:rPr>
          <w:rFonts w:hint="eastAsia"/>
        </w:rPr>
        <w:br/>
      </w:r>
      <w:r>
        <w:rPr>
          <w:rFonts w:hint="eastAsia"/>
        </w:rPr>
        <w:t>　　第二节 中国排气扇行业存在的问题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一、排气扇市场特点</w:t>
      </w:r>
      <w:r>
        <w:rPr>
          <w:rFonts w:hint="eastAsia"/>
        </w:rPr>
        <w:br/>
      </w:r>
      <w:r>
        <w:rPr>
          <w:rFonts w:hint="eastAsia"/>
        </w:rPr>
        <w:t>　　　　二、排气扇市场分析</w:t>
      </w:r>
      <w:r>
        <w:rPr>
          <w:rFonts w:hint="eastAsia"/>
        </w:rPr>
        <w:br/>
      </w:r>
      <w:r>
        <w:rPr>
          <w:rFonts w:hint="eastAsia"/>
        </w:rPr>
        <w:t>　　　　三、排气扇市场变化的方向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四、2025-2031年中国排气扇行业产量预测分析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2019-2024年中国排气扇行业财务能力分析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排气扇行业细分产品调研</w:t>
      </w:r>
      <w:r>
        <w:rPr>
          <w:rFonts w:hint="eastAsia"/>
        </w:rPr>
        <w:br/>
      </w:r>
      <w:r>
        <w:rPr>
          <w:rFonts w:hint="eastAsia"/>
        </w:rPr>
        <w:t>　　第一节 排气扇细分产品结构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排气扇行业上游产业发展分析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排气扇行业下游产业发展分析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第三节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第四节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第五节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第六节 **地区排气扇市场容量分析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排气扇企业多样化经营策略分析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一、排气扇企业多样化经营情况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二、现行排气扇行业多样化经营的方向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大型排气扇企业集团未来发展策略分析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对中小排气扇企业生产经营的建议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排气扇行业前景及投资风险预警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一、排气扇行业市场风险预测</w:t>
      </w:r>
      <w:r>
        <w:rPr>
          <w:rFonts w:hint="eastAsia"/>
        </w:rPr>
        <w:br/>
      </w:r>
      <w:r>
        <w:rPr>
          <w:rFonts w:hint="eastAsia"/>
        </w:rPr>
        <w:t>　　　　二、排气扇行业政策风险预测</w:t>
      </w:r>
      <w:r>
        <w:rPr>
          <w:rFonts w:hint="eastAsia"/>
        </w:rPr>
        <w:br/>
      </w:r>
      <w:r>
        <w:rPr>
          <w:rFonts w:hint="eastAsia"/>
        </w:rPr>
        <w:t>　　　　三、排气扇行业经营风险预测</w:t>
      </w:r>
      <w:r>
        <w:rPr>
          <w:rFonts w:hint="eastAsia"/>
        </w:rPr>
        <w:br/>
      </w:r>
      <w:r>
        <w:rPr>
          <w:rFonts w:hint="eastAsia"/>
        </w:rPr>
        <w:t>　　　　四、排气扇行业技术风险预测</w:t>
      </w:r>
      <w:r>
        <w:rPr>
          <w:rFonts w:hint="eastAsia"/>
        </w:rPr>
        <w:br/>
      </w:r>
      <w:r>
        <w:rPr>
          <w:rFonts w:hint="eastAsia"/>
        </w:rPr>
        <w:t>　　　　五、排气扇行业竞争风险预测</w:t>
      </w:r>
      <w:r>
        <w:rPr>
          <w:rFonts w:hint="eastAsia"/>
        </w:rPr>
        <w:br/>
      </w:r>
      <w:r>
        <w:rPr>
          <w:rFonts w:hint="eastAsia"/>
        </w:rPr>
        <w:t>　　　　六、排气扇行业其他风险预测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排气扇行业历程</w:t>
      </w:r>
      <w:r>
        <w:rPr>
          <w:rFonts w:hint="eastAsia"/>
        </w:rPr>
        <w:br/>
      </w:r>
      <w:r>
        <w:rPr>
          <w:rFonts w:hint="eastAsia"/>
        </w:rPr>
        <w:t>　　图表 排气扇行业生命周期</w:t>
      </w:r>
      <w:r>
        <w:rPr>
          <w:rFonts w:hint="eastAsia"/>
        </w:rPr>
        <w:br/>
      </w:r>
      <w:r>
        <w:rPr>
          <w:rFonts w:hint="eastAsia"/>
        </w:rPr>
        <w:t>　　图表 排气扇行业产业链分析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354ce82364b45" w:history="1">
        <w:r>
          <w:rPr>
            <w:rStyle w:val="Hyperlink"/>
          </w:rPr>
          <w:t>中国排气扇行业现状与发展前景预测报告（2025-2031年）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354ce82364b45" w:history="1">
        <w:r>
          <w:rPr>
            <w:rStyle w:val="Hyperlink"/>
          </w:rPr>
          <w:t>https://www.20087.com/2/36/PaiQiShanShiChangXianZhuangHeQianJing.html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换气扇、排气扇品牌十大排名、天花式排气扇、排气扇尺寸规格表、智能排气扇、排气扇怎么安装、直排排气扇、排气扇安装、排气扇百科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b82d007c448df" w:history="1">
      <w:r>
        <w:rPr>
          <w:rStyle w:val="Hyperlink"/>
        </w:rPr>
        <w:t>中国排气扇行业现状与发展前景预测报告（2025-2031年）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aiQiShanShiChangXianZhuangHeQianJing.html" TargetMode="External" Id="Ra5e354ce823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aiQiShanShiChangXianZhuangHeQianJing.html" TargetMode="External" Id="R07fb82d007c4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2024-09-17T01:26:00Z</dcterms:created>
  <dcterms:modified xsi:type="dcterms:W3CDTF">2024-09-17T02:26:00Z</dcterms:modified>
  <dc:subject>中国排气扇行业现状与发展前景预测报告（2025-2031年）</dc:subject>
  <dc:title>中国排气扇行业现状与发展前景预测报告（2025-2031年）</dc:title>
  <cp:keywords>中国排气扇行业现状与发展前景预测报告（2025-2031年）</cp:keywords>
  <dc:description>中国排气扇行业现状与发展前景预测报告（2025-2031年）</dc:description>
</cp:coreProperties>
</file>