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226f6d5224908" w:history="1">
              <w:r>
                <w:rPr>
                  <w:rStyle w:val="Hyperlink"/>
                </w:rPr>
                <w:t>2026-2032年全球与中国商用浴缸市场分析及发展前景预测报告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226f6d5224908" w:history="1">
              <w:r>
                <w:rPr>
                  <w:rStyle w:val="Hyperlink"/>
                </w:rPr>
                <w:t>2026-2032年全球与中国商用浴缸市场分析及发展前景预测报告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226f6d5224908" w:history="1">
                <w:r>
                  <w:rPr>
                    <w:rStyle w:val="Hyperlink"/>
                  </w:rPr>
                  <w:t>https://www.20087.com/2/37/ShangYongYuGangHangYeQianJing.html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浴缸主要应用于酒店、温泉度假村、水疗中心及高端公寓，强调耐用性、易清洁性、安全防滑及多人使用兼容性。商用浴缸采用亚克力复合板材或铸铁搪瓷结构，集成恒温循环、气泡按摩、LED氛围灯及智能控制面板，部分高端型号支持臭氧消毒与水质自检功能。在体验经济与康养旅游兴起背景下，浴缸从基础卫浴设施升级为空间美学与服务溢价的核心载体。然而，部分项目为控制成本选用薄壁亚克力，长期承重后易变形开裂；按摩系统若维护不当，管道滋生生物膜，反成卫生隐患。</w:t>
      </w:r>
      <w:r>
        <w:rPr>
          <w:rFonts w:hint="eastAsia"/>
        </w:rPr>
        <w:br/>
      </w:r>
      <w:r>
        <w:rPr>
          <w:rFonts w:hint="eastAsia"/>
        </w:rPr>
        <w:t>　　未来，商用浴缸将向健康干预、能源效率与模块化设计方向演进。市场调研网认为，内置传感器可监测水温、pH值及浊度，自动触发换水或消毒程序；远红外或负离子功能将强化放松与代谢促进效果。在绿色建筑标准驱动下，热回收系统可利用废水余热预热进水，显著降低能耗。结构上，快装式底盘与标准化接口将简化安装与后期维修。长远看，商用浴缸将从“浸泡容器”转型为“沉浸式疗愈终端”，结合香氛、声光与生物反馈，构建多感官健康体验。具备水疗工程、材料科学与 hospitality 设计整合能力的品牌，将在高端旅居空间竞争中建立差异化壁垒。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a226f6d5224908" w:history="1">
        <w:r>
          <w:rPr>
            <w:rStyle w:val="Hyperlink"/>
          </w:rPr>
          <w:t>2026-2032年全球与中国商用浴缸市场分析及发展前景预测报告</w:t>
        </w:r>
      </w:hyperlink>
      <w:r>
        <w:rPr>
          <w:rFonts w:hint="eastAsia"/>
        </w:rPr>
        <w:t>》，2025年商用浴缸行业市场规模达 亿元，预计2032年市场规模将达 亿元，期间年均复合增长率（CAGR）达 %。报告依托权威数据资源与长期市场监测，系统分析了商用浴缸行业的市场规模、市场需求及产业链结构，深入探讨了商用浴缸价格变动与细分市场特征。报告科学预测了商用浴缸市场前景及未来发展趋势，重点剖析了行业集中度、竞争格局及重点企业的市场地位，并通过SWOT分析揭示了商用浴缸行业机遇与潜在风险。报告为投资者及业内企业提供了全面的市场洞察与决策参考，助力把握商用浴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按产品类型细分，全球商用浴缸市场规模2021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陶瓷</w:t>
      </w:r>
      <w:r>
        <w:rPr>
          <w:rFonts w:hint="eastAsia"/>
        </w:rPr>
        <w:br/>
      </w:r>
      <w:r>
        <w:rPr>
          <w:rFonts w:hint="eastAsia"/>
        </w:rPr>
        <w:t>　　　　1.3.3 亚克力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按应用细分，全球商用浴缸市场规模2021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旅馆</w:t>
      </w:r>
      <w:r>
        <w:rPr>
          <w:rFonts w:hint="eastAsia"/>
        </w:rPr>
        <w:br/>
      </w:r>
      <w:r>
        <w:rPr>
          <w:rFonts w:hint="eastAsia"/>
        </w:rPr>
        <w:t>　　　　1.4.3 洗浴场所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商用浴缸行业发展总体概况</w:t>
      </w:r>
      <w:r>
        <w:rPr>
          <w:rFonts w:hint="eastAsia"/>
        </w:rPr>
        <w:br/>
      </w:r>
      <w:r>
        <w:rPr>
          <w:rFonts w:hint="eastAsia"/>
        </w:rPr>
        <w:t>　　　　1.5.2 商用浴缸行业发展主要特点</w:t>
      </w:r>
      <w:r>
        <w:rPr>
          <w:rFonts w:hint="eastAsia"/>
        </w:rPr>
        <w:br/>
      </w:r>
      <w:r>
        <w:rPr>
          <w:rFonts w:hint="eastAsia"/>
        </w:rPr>
        <w:t>　　　　1.5.3 商用浴缸行业发展影响因素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商用浴缸有利因素</w:t>
      </w:r>
      <w:r>
        <w:rPr>
          <w:rFonts w:hint="eastAsia"/>
        </w:rPr>
        <w:br/>
      </w:r>
      <w:r>
        <w:rPr>
          <w:rFonts w:hint="eastAsia"/>
        </w:rPr>
        <w:t>　　　　1.5.3 .2 商用浴缸不利因素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全球市场，近三年商用浴缸主要企业占有率及排名（按销量）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商用浴缸主要企业在国际市场占有率（按销量，2023-2026）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2025年商用浴缸主要企业在国际市场排名（按销量）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全球市场主要企业商用浴缸销量（2023-2026）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全球市场，近三年商用浴缸主要企业占有率及排名（按收入）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商用浴缸主要企业在国际市场占有率（按收入，2023-2026）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2025年商用浴缸主要企业在国际市场排名（按收入）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全球市场主要企业商用浴缸销售收入（2023-2026）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全球市场主要企业商用浴缸销售价格（2023-2026）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中国市场，近三年商用浴缸主要企业占有率及排名（按销量）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商用浴缸主要企业在中国市场占有率（按销量，2023-2026）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2025年商用浴缸主要企业在中国市场排名（按销量）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中国市场主要企业商用浴缸销量（2023-2026）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中国市场，近三年商用浴缸主要企业占有率及排名（按收入）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商用浴缸主要企业在中国市场占有率（按收入，2023-2026）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2025年商用浴缸主要企业在中国市场排名（按收入）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中国市场主要企业商用浴缸销售收入（2023-2026）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全球主要厂商商用浴缸总部及产地分布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全球主要厂商成立时间及商用浴缸商业化日期</w:t>
      </w:r>
      <w:r>
        <w:rPr>
          <w:rFonts w:hint="eastAsia"/>
        </w:rPr>
        <w:br/>
      </w:r>
      <w:r>
        <w:rPr>
          <w:rFonts w:hint="eastAsia"/>
        </w:rPr>
        <w:t>　　2.8 全球主要厂商商用浴缸产品类型及应用</w:t>
      </w:r>
      <w:r>
        <w:rPr>
          <w:rFonts w:hint="eastAsia"/>
        </w:rPr>
        <w:br/>
      </w:r>
      <w:r>
        <w:rPr>
          <w:rFonts w:hint="eastAsia"/>
        </w:rPr>
        <w:t>　　2.9 商用浴缸行业集中度、竞争程度分析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商用浴缸行业集中度分析：2025年全球Top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全球商用浴缸第一梯队、第二梯队和第三梯队生产商（品牌）及市场份额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全球商用浴缸总体规模分析</w:t>
      </w:r>
      <w:r>
        <w:rPr>
          <w:rFonts w:hint="eastAsia"/>
        </w:rPr>
        <w:br/>
      </w:r>
      <w:r>
        <w:rPr>
          <w:rFonts w:hint="eastAsia"/>
        </w:rPr>
        <w:t>　　3.1 全球商用浴缸供需现状及预测（2021-2032）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全球商用浴缸产能、产量、产能利用率及发展趋势（2021-2032）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全球商用浴缸产量、需求量及发展趋势（2021-2032）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全球主要地区商用浴缸产量及发展趋势（2021-2032）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全球主要地区商用浴缸产量（2021-2026）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全球主要地区商用浴缸产量（2027-2032）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全球主要地区商用浴缸产量市场份额（2021-2032）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中国商用浴缸供需现状及预测（2021-2032）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中国商用浴缸产能、产量、产能利用率及发展趋势（2021-2032）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中国商用浴缸产量、市场需求量及发展趋势（2021-2032）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中国市场商用浴缸进出口（2021-2032）</w:t>
      </w:r>
      <w:r>
        <w:rPr>
          <w:rFonts w:hint="eastAsia"/>
        </w:rPr>
        <w:br/>
      </w:r>
      <w:r>
        <w:rPr>
          <w:rFonts w:hint="eastAsia"/>
        </w:rPr>
        <w:t>　　3.4 全球商用浴缸销量及销售额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全球市场商用浴缸销售额（2021-2032）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全球市场商用浴缸销量（2021-2032）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全球市场商用浴缸价格趋势（2021-2032）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全球商用浴缸主要地区分析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全球主要地区商用浴缸市场规模分析：2021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全球主要地区商用浴缸销售收入及市场份额（2021-2026）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全球主要地区商用浴缸销售收入预测（2027-2032）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全球主要地区商用浴缸销量分析：2021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全球主要地区商用浴缸销量及市场份额预测（2027-2032）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中东市场商用浴缸销量、收入及增长率（2021-2032）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商用浴缸销量、收入、价格及毛利率（2021-2026）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不同产品类型商用浴缸分析</w:t>
      </w:r>
      <w:r>
        <w:rPr>
          <w:rFonts w:hint="eastAsia"/>
        </w:rPr>
        <w:br/>
      </w:r>
      <w:r>
        <w:rPr>
          <w:rFonts w:hint="eastAsia"/>
        </w:rPr>
        <w:t>　　6.1 全球不同产品类型商用浴缸销量（2021-2032）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全球不同产品类型商用浴缸销量预测（2027-2032）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全球不同产品类型商用浴缸收入（2021-2032）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全球不同产品类型商用浴缸收入预测（2027-2032）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全球不同产品类型商用浴缸价格走势（2021-2032）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中国不同产品类型商用浴缸销量（2021-2032）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中国不同产品类型商用浴缸销量预测（2027-2032）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中国不同产品类型商用浴缸收入（2021-2032）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中国不同产品类型商用浴缸收入及市场份额（2021-2026）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中国不同产品类型商用浴缸收入预测（2027-2032）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不同应用商用浴缸分析</w:t>
      </w:r>
      <w:r>
        <w:rPr>
          <w:rFonts w:hint="eastAsia"/>
        </w:rPr>
        <w:br/>
      </w:r>
      <w:r>
        <w:rPr>
          <w:rFonts w:hint="eastAsia"/>
        </w:rPr>
        <w:t>　　7.1 全球不同应用商用浴缸销量（2021-2032）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全球不同应用商用浴缸销量预测（2027-2032）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全球不同应用商用浴缸收入（2021-2032）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全球不同应用商用浴缸收入及市场份额（2021-2026）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全球不同应用商用浴缸收入预测（2027-2032）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全球不同应用商用浴缸价格走势（2021-2032）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中国不同应用商用浴缸销量（2021-2032）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中国不同应用商用浴缸销量及市场份额（2021-2026）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中国不同应用商用浴缸销量预测（2027-2032）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中国不同应用商用浴缸收入（2021-2032）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中国不同应用商用浴缸收入及市场份额（2021-2026）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中国不同应用商用浴缸收入预测（2027-2032）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商用浴缸行业发展趋势</w:t>
      </w:r>
      <w:r>
        <w:rPr>
          <w:rFonts w:hint="eastAsia"/>
        </w:rPr>
        <w:br/>
      </w:r>
      <w:r>
        <w:rPr>
          <w:rFonts w:hint="eastAsia"/>
        </w:rPr>
        <w:t>　　8.2 商用浴缸行业主要驱动因素</w:t>
      </w:r>
      <w:r>
        <w:rPr>
          <w:rFonts w:hint="eastAsia"/>
        </w:rPr>
        <w:br/>
      </w:r>
      <w:r>
        <w:rPr>
          <w:rFonts w:hint="eastAsia"/>
        </w:rPr>
        <w:t>　　8.3 商用浴缸中国企业SWOT分析</w:t>
      </w:r>
      <w:r>
        <w:rPr>
          <w:rFonts w:hint="eastAsia"/>
        </w:rPr>
        <w:br/>
      </w:r>
      <w:r>
        <w:rPr>
          <w:rFonts w:hint="eastAsia"/>
        </w:rPr>
        <w:t>　　8.4 中国商用浴缸行业政策环境分析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商用浴缸行业产业链简介</w:t>
      </w:r>
      <w:r>
        <w:rPr>
          <w:rFonts w:hint="eastAsia"/>
        </w:rPr>
        <w:br/>
      </w:r>
      <w:r>
        <w:rPr>
          <w:rFonts w:hint="eastAsia"/>
        </w:rPr>
        <w:t>　　　　9.1.1 商用浴缸行业供应链分析</w:t>
      </w:r>
      <w:r>
        <w:rPr>
          <w:rFonts w:hint="eastAsia"/>
        </w:rPr>
        <w:br/>
      </w:r>
      <w:r>
        <w:rPr>
          <w:rFonts w:hint="eastAsia"/>
        </w:rPr>
        <w:t>　　　　9.1.2 商用浴缸主要原料及供应情况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商用浴缸行业采购模式</w:t>
      </w:r>
      <w:r>
        <w:rPr>
          <w:rFonts w:hint="eastAsia"/>
        </w:rPr>
        <w:br/>
      </w:r>
      <w:r>
        <w:rPr>
          <w:rFonts w:hint="eastAsia"/>
        </w:rPr>
        <w:t>　　9.3 商用浴缸行业生产模式</w:t>
      </w:r>
      <w:r>
        <w:rPr>
          <w:rFonts w:hint="eastAsia"/>
        </w:rPr>
        <w:br/>
      </w:r>
      <w:r>
        <w:rPr>
          <w:rFonts w:hint="eastAsia"/>
        </w:rPr>
        <w:t>　　9.4 商用浴缸行业销售模式及销售渠道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按产品类型细分，全球商用浴缸市场规模2021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按应用细分，全球商用浴缸市场规模（CAGR）2021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商用浴缸行业发展主要特点</w:t>
      </w:r>
      <w:r>
        <w:rPr>
          <w:rFonts w:hint="eastAsia"/>
        </w:rPr>
        <w:br/>
      </w:r>
      <w:r>
        <w:rPr>
          <w:rFonts w:hint="eastAsia"/>
        </w:rPr>
        <w:t>　　表 4： 商用浴缸行业发展有利因素分析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商用浴缸行业发展不利因素分析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进入商用浴缸行业壁垒</w:t>
      </w:r>
      <w:r>
        <w:rPr>
          <w:rFonts w:hint="eastAsia"/>
        </w:rPr>
        <w:br/>
      </w:r>
      <w:r>
        <w:rPr>
          <w:rFonts w:hint="eastAsia"/>
        </w:rPr>
        <w:t>　　表 7： 商用浴缸主要企业在国际市场占有率（按销量，2023-2026）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2025年商用浴缸主要企业在国际市场排名（按销量）&amp;（千件）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全球市场主要企业商用浴缸销量（2023-2026）&amp;（千件）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商用浴缸主要企业在国际市场占有率（按收入，2023-2026）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2025年商用浴缸主要企业在国际市场排名（按收入）&amp;（万元）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全球市场主要企业商用浴缸销售收入（2023-2026）&amp;（万元）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全球市场主要企业商用浴缸销售价格（2023-2026）&amp;（元/件）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商用浴缸主要企业在中国市场占有率（按销量，2023-2026）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2025年商用浴缸主要企业在中国市场排名（按销量）&amp;（千件）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中国市场主要企业商用浴缸销量（2023-2026）&amp;（千件）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商用浴缸主要企业在中国市场占有率（按收入，2023-2026）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2025年商用浴缸主要企业在中国市场排名（按收入）&amp;（万元）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中国市场主要企业商用浴缸销售收入（2023-2026）&amp;（万元）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全球主要厂商商用浴缸总部及产地分布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全球主要厂商成立时间及商用浴缸商业化日期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全球主要厂商商用浴缸产品类型及应用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2025年全球商用浴缸主要厂商市场地位（第一梯队、第二梯队和第三梯队）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全球商用浴缸市场投资、并购等现状分析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全球主要地区商用浴缸产量增速（CAGR）：（2021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全球主要地区商用浴缸产量（2021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全球主要地区商用浴缸产量（2021-2026）&amp;（千件）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全球主要地区商用浴缸产量（2027-2032）&amp;（千件）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全球主要地区商用浴缸产量市场份额（2021-2026）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全球主要地区商用浴缸产量市场份额（2027-2032）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中国市场商用浴缸产量、销量、进出口（2021-2026）&amp;（千件）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中国市场商用浴缸产量、销量、进出口预测（2027-2032）&amp;（千件）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全球主要地区商用浴缸销售收入增速：（2021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全球主要地区商用浴缸销售收入（2021-2026）&amp;（万元）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全球主要地区商用浴缸销售收入市场份额（2021-2026）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全球主要地区商用浴缸收入（2027-2032）&amp;（万元）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全球主要地区商用浴缸收入市场份额（2027-2032）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全球主要地区商用浴缸销量（千件）：2021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全球主要地区商用浴缸销量市场份额（2021-2026）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全球主要地区商用浴缸销量（2027-2032）&amp;（千件）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全球主要地区商用浴缸销量份额（2027-2032）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商用浴缸生产基地、销售区域、竞争对手及市场地位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商用浴缸产品规格、参数及市场应用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商用浴缸销量（千件）、收入（万元）、价格（元/件）及毛利率（2021-2026）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全球不同产品类型商用浴缸销量市场份额（2021-2026）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全球不同产品类型商用浴缸销量预测（2027-2032）&amp;（千件）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全球不同产品类型商用浴缸收入（2021-2026）&amp;（万元）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全球不同产品类型商用浴缸收入市场份额（2021-2026）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中国不同产品类型商用浴缸销量（2021-2026）&amp;（千件）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中国不同产品类型商用浴缸销量市场份额（2021-2026）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中国不同产品类型商用浴缸销量预测（2027-2032）&amp;（千件）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全球市场不同产品类型商用浴缸销量市场份额预测（2027-2032）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中国不同产品类型商用浴缸收入（2021-2026）&amp;（万元）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中国不同产品类型商用浴缸收入市场份额（2021-2026）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中国不同产品类型商用浴缸收入预测（2027-2032）&amp;（万元）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中国不同产品类型商用浴缸收入市场份额预测（2027-2032）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全球不同应用商用浴缸销量（2021-2026）&amp;（千件）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全球不同应用商用浴缸销量市场份额（2021-2026）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全球不同应用商用浴缸销量预测（2027-2032）&amp;（千件）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全球市场不同应用商用浴缸销量市场份额预测（2027-2032）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全球不同应用商用浴缸收入（2021-2026）&amp;（万元）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全球不同应用商用浴缸收入市场份额（2021-2026）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全球不同应用商用浴缸收入预测（2027-2032）&amp;（万元）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全球不同应用商用浴缸收入市场份额预测（2027-2032）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中国不同应用商用浴缸销量（2021-2026）&amp;（千件）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中国不同应用商用浴缸销量市场份额（2021-2026）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中国不同应用商用浴缸销量预测（2027-2032）&amp;（千件）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中国市场不同应用商用浴缸销量市场份额预测（2027-2032）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中国不同应用商用浴缸收入（2021-2026）&amp;（万元）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中国不同应用商用浴缸收入市场份额（2021-2026）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中国不同应用商用浴缸收入预测（2027-2032）&amp;（万元）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中国不同应用商用浴缸收入市场份额预测（2027-2032）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商用浴缸行业发展趋势</w:t>
      </w:r>
      <w:r>
        <w:rPr>
          <w:rFonts w:hint="eastAsia"/>
        </w:rPr>
        <w:br/>
      </w:r>
      <w:r>
        <w:rPr>
          <w:rFonts w:hint="eastAsia"/>
        </w:rPr>
        <w:t>　　表 136： 商用浴缸行业主要驱动因素</w:t>
      </w:r>
      <w:r>
        <w:rPr>
          <w:rFonts w:hint="eastAsia"/>
        </w:rPr>
        <w:br/>
      </w:r>
      <w:r>
        <w:rPr>
          <w:rFonts w:hint="eastAsia"/>
        </w:rPr>
        <w:t>　　表 137： 商用浴缸行业供应链分析</w:t>
      </w:r>
      <w:r>
        <w:rPr>
          <w:rFonts w:hint="eastAsia"/>
        </w:rPr>
        <w:br/>
      </w:r>
      <w:r>
        <w:rPr>
          <w:rFonts w:hint="eastAsia"/>
        </w:rPr>
        <w:t>　　表 138： 商用浴缸上游原料供应商</w:t>
      </w:r>
      <w:r>
        <w:rPr>
          <w:rFonts w:hint="eastAsia"/>
        </w:rPr>
        <w:br/>
      </w:r>
      <w:r>
        <w:rPr>
          <w:rFonts w:hint="eastAsia"/>
        </w:rPr>
        <w:t>　　表 139： 商用浴缸主要地区不同应用客户分析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商用浴缸典型经销商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商用浴缸产品图片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全球不同产品类型商用浴缸销售额2021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全球不同产品类型商用浴缸市场份额2025 &amp; 2032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亚克力产品图片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全球不同应用商用浴缸市场份额2025 &amp; 2032</w:t>
      </w:r>
      <w:r>
        <w:rPr>
          <w:rFonts w:hint="eastAsia"/>
        </w:rPr>
        <w:br/>
      </w:r>
      <w:r>
        <w:rPr>
          <w:rFonts w:hint="eastAsia"/>
        </w:rPr>
        <w:t>　　图 9： 旅馆</w:t>
      </w:r>
      <w:r>
        <w:rPr>
          <w:rFonts w:hint="eastAsia"/>
        </w:rPr>
        <w:br/>
      </w:r>
      <w:r>
        <w:rPr>
          <w:rFonts w:hint="eastAsia"/>
        </w:rPr>
        <w:t>　　图 10： 洗浴场所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2025年全球前五大生产商商用浴缸市场份额</w:t>
      </w:r>
      <w:r>
        <w:rPr>
          <w:rFonts w:hint="eastAsia"/>
        </w:rPr>
        <w:br/>
      </w:r>
      <w:r>
        <w:rPr>
          <w:rFonts w:hint="eastAsia"/>
        </w:rPr>
        <w:t>　　图 13： 2025年全球商用浴缸第一梯队、第二梯队和第三梯队厂商及市场份额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全球商用浴缸产能、产量、产能利用率及发展趋势（2021-2032）&amp;（千件）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全球商用浴缸产量、需求量及发展趋势（2021-2032）&amp;（千件）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全球主要地区商用浴缸产量市场份额（2021-2032）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中国商用浴缸产能、产量、产能利用率及发展趋势（2021-2032）&amp;（千件）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中国商用浴缸产量、市场需求量及发展趋势（2021-2032）&amp;（千件）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全球商用浴缸市场销售额及增长率：（2021-2032）&amp;（万元）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全球市场商用浴缸市场规模：2021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全球市场商用浴缸销量及增长率（2021-2032）&amp;（千件）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全球市场商用浴缸价格趋势（2021-2032）&amp;（元/件）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全球主要地区商用浴缸销售收入（2021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全球主要地区商用浴缸销售收入市场份额（2021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北美市场商用浴缸销量及增长率（2021-2032）&amp;（千件）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北美市场商用浴缸收入及增长率（2021-2032）&amp;（万元）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欧洲市场商用浴缸销量及增长率（2021-2032）&amp;（千件）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欧洲市场商用浴缸收入及增长率（2021-2032）&amp;（万元）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中国市场商用浴缸销量及增长率（2021-2032）&amp;（千件）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中国市场商用浴缸收入及增长率（2021-2032）&amp;（万元）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日本市场商用浴缸销量及增长率（2021-2032）&amp;（千件）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日本市场商用浴缸收入及增长率（2021-2032）&amp;（万元）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东南亚市场商用浴缸销量及增长率（2021-2032）&amp;（千件）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东南亚市场商用浴缸收入及增长率（2021-2032）&amp;（万元）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印度市场商用浴缸销量及增长率（2021-2032）&amp;（千件）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印度市场商用浴缸收入及增长率（2021-2032）&amp;（万元）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南美市场商用浴缸销量及增长率（2021-2032）&amp;（千件）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南美市场商用浴缸收入及增长率（2021-2032）&amp;（万元）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中东市场商用浴缸销量及增长率（2021-2032）&amp;（千件）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中东市场商用浴缸收入及增长率（2021-2032）&amp;（万元）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全球不同产品类型商用浴缸价格走势（2021-2032）&amp;（元/件）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全球不同应用商用浴缸价格走势（2021-2032）&amp;（元/件）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商用浴缸中国企业SWOT分析</w:t>
      </w:r>
      <w:r>
        <w:rPr>
          <w:rFonts w:hint="eastAsia"/>
        </w:rPr>
        <w:br/>
      </w:r>
      <w:r>
        <w:rPr>
          <w:rFonts w:hint="eastAsia"/>
        </w:rPr>
        <w:t>　　图 44： 商用浴缸产业链</w:t>
      </w:r>
      <w:r>
        <w:rPr>
          <w:rFonts w:hint="eastAsia"/>
        </w:rPr>
        <w:br/>
      </w:r>
      <w:r>
        <w:rPr>
          <w:rFonts w:hint="eastAsia"/>
        </w:rPr>
        <w:t>　　图 45： 商用浴缸行业采购模式分析</w:t>
      </w:r>
      <w:r>
        <w:rPr>
          <w:rFonts w:hint="eastAsia"/>
        </w:rPr>
        <w:br/>
      </w:r>
      <w:r>
        <w:rPr>
          <w:rFonts w:hint="eastAsia"/>
        </w:rPr>
        <w:t>　　图 46： 商用浴缸行业生产模式</w:t>
      </w:r>
      <w:r>
        <w:rPr>
          <w:rFonts w:hint="eastAsia"/>
        </w:rPr>
        <w:br/>
      </w:r>
      <w:r>
        <w:rPr>
          <w:rFonts w:hint="eastAsia"/>
        </w:rPr>
        <w:t>　　图 47： 商用浴缸行业销售模式分析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226f6d5224908" w:history="1">
        <w:r>
          <w:rPr>
            <w:rStyle w:val="Hyperlink"/>
          </w:rPr>
          <w:t>2026-2032年全球与中国商用浴缸市场分析及发展前景预测报告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226f6d5224908" w:history="1">
        <w:r>
          <w:rPr>
            <w:rStyle w:val="Hyperlink"/>
          </w:rPr>
          <w:t>https://www.20087.com/2/37/ShangYongYuGangHangYeQianJing.html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热点：浴室浴缸装修效果图、商用浴缸排水关不严、立式浴缸、浴缸大型、分体式浴缸哪里买多少钱、浴缸价钱、浴缸制造厂家、浴缸小型、便携式浴缸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edba80e18467d" w:history="1">
      <w:r>
        <w:rPr>
          <w:rStyle w:val="Hyperlink"/>
        </w:rPr>
        <w:t>2026-2032年全球与中国商用浴缸市场分析及发展前景预测报告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hangYongYuGangHangYeQianJing.html" TargetMode="External" Id="R24a226f6d522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hangYongYuGangHangYeQianJing.html" TargetMode="External" Id="R05fedba80e18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2026-02-09T00:55:56Z</dcterms:created>
  <dcterms:modified xsi:type="dcterms:W3CDTF">2026-02-09T01:55:56Z</dcterms:modified>
  <dc:subject>2026-2032年全球与中国商用浴缸市场分析及发展前景预测报告</dc:subject>
  <dc:title>2026-2032年全球与中国商用浴缸市场分析及发展前景预测报告</dc:title>
  <cp:keywords>2026-2032年全球与中国商用浴缸市场分析及发展前景预测报告</cp:keywords>
  <dc:description>2026-2032年全球与中国商用浴缸市场分析及发展前景预测报告</dc:description>
</cp:coreProperties>
</file>