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71a5694524dd7" w:history="1">
              <w:r>
                <w:rPr>
                  <w:rStyle w:val="Hyperlink"/>
                </w:rPr>
                <w:t>2026年等离子电视产业研究分析及未来发展前景预测报告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71a5694524dd7" w:history="1">
              <w:r>
                <w:rPr>
                  <w:rStyle w:val="Hyperlink"/>
                </w:rPr>
                <w:t>2026年等离子电视产业研究分析及未来发展前景预测报告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123AA77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71a5694524dd7" w:history="1">
                <w:r>
                  <w:rPr>
                    <w:rStyle w:val="Hyperlink"/>
                  </w:rPr>
                  <w:t>https://www.20087.com/7/A7/DengLiZiDianShiShiChangQianJing.html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曾是平板电视市场中的一项重要技术，凭借其出色的色彩表现和高对比度，在高清视频播放方面表现出色。然而，近年来随着液晶电视（LCD/LED）和有机发光二极管电视（OLED）技术的发展，等离子电视逐渐失去了市场份额。尽管如此，等离子电视在某些特定应用场景下仍然保持着优势，如商业展示、专业用途等，这些场合对色彩准确性和对比度有较高要求。</w:t>
      </w:r>
      <w:r>
        <w:rPr>
          <w:rFonts w:hint="eastAsia"/>
        </w:rPr>
        <w:br/>
      </w:r>
      <w:r>
        <w:rPr>
          <w:rFonts w:hint="eastAsia"/>
        </w:rPr>
        <w:t>　　未来，等离子电视的发展将面临挑战，其市场份额将继续被其他技术所挤压。市场调研网指出，一方面，随着OLED技术的成本下降和性能提升，等离子电视在高端市场的竞争力减弱。另一方面，随着智能电视和超高清（4K/8K）技术的普及，消费者对电视屏幕尺寸和分辨率的需求不断提高，而等离子技术在这方面难以与新兴技术竞争。尽管如此，等离子技术在特定领域内可能还会存在一定的市场需求，例如在需要极高对比度显示的专业领域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b71a5694524dd7" w:history="1">
        <w:r>
          <w:rPr>
            <w:rStyle w:val="Hyperlink"/>
          </w:rPr>
          <w:t>2026年等离子电视产业研究分析及未来发展前景预测报告</w:t>
        </w:r>
      </w:hyperlink>
      <w:r>
        <w:rPr>
          <w:rFonts w:hint="eastAsia"/>
        </w:rPr>
        <w:t>》依托国家统计局、相关行业协会及科研单位提供的权威数据，全面分析了等离子电视行业发展环境、产业链结构、市场供需状况及价格变化，重点研究了等离子电视行业内主要企业的经营现状。报告对等离子电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2025-2026年全球等离子电视市场现状及发展趋势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全球等离子电视市场现状及发展趋势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一、全球等离子电视产业发展阶段</w:t>
      </w:r>
      <w:r>
        <w:rPr>
          <w:rFonts w:hint="eastAsia"/>
        </w:rPr>
        <w:br/>
      </w:r>
      <w:r>
        <w:rPr>
          <w:rFonts w:hint="eastAsia"/>
        </w:rPr>
        <w:t>　　　　二、全球等离子电视产业竞争现状</w:t>
      </w:r>
      <w:r>
        <w:rPr>
          <w:rFonts w:hint="eastAsia"/>
        </w:rPr>
        <w:br/>
      </w:r>
      <w:r>
        <w:rPr>
          <w:rFonts w:hint="eastAsia"/>
        </w:rPr>
        <w:t>　　　　三、全球等离子电视产业投资状况</w:t>
      </w:r>
      <w:r>
        <w:rPr>
          <w:rFonts w:hint="eastAsia"/>
        </w:rPr>
        <w:br/>
      </w:r>
      <w:r>
        <w:rPr>
          <w:rFonts w:hint="eastAsia"/>
        </w:rPr>
        <w:t>　　　　四、全球等离子电视产业市场发展趋势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全球主要国家地区等离子电视产业现状及产业转移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全球等离子电视市场经营模式现状及发展趋势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2025-2026年中国等离子电视产业链发展状况分析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2025-2026年中国等离子电视产业发展分析</w:t>
      </w:r>
      <w:r>
        <w:rPr>
          <w:rFonts w:hint="eastAsia"/>
        </w:rPr>
        <w:br/>
      </w:r>
      <w:r>
        <w:rPr>
          <w:rFonts w:hint="eastAsia"/>
        </w:rPr>
        <w:t>　　第一节 中国等离子电视产业发展现状</w:t>
      </w:r>
      <w:r>
        <w:rPr>
          <w:rFonts w:hint="eastAsia"/>
        </w:rPr>
        <w:br/>
      </w:r>
      <w:r>
        <w:rPr>
          <w:rFonts w:hint="eastAsia"/>
        </w:rPr>
        <w:t>　　第二节 中国等离子电视产业经济运行现状</w:t>
      </w:r>
      <w:r>
        <w:rPr>
          <w:rFonts w:hint="eastAsia"/>
        </w:rPr>
        <w:br/>
      </w:r>
      <w:r>
        <w:rPr>
          <w:rFonts w:hint="eastAsia"/>
        </w:rPr>
        <w:t>　　第三节 中国等离子电视产业存在的问题及发展障碍分析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中国等离子电视产业发展趋势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2021-2026年中国等离子电视市场现状及发展趋势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中国等离子电视市场供给状况</w:t>
      </w:r>
      <w:r>
        <w:rPr>
          <w:rFonts w:hint="eastAsia"/>
        </w:rPr>
        <w:br/>
      </w:r>
      <w:r>
        <w:rPr>
          <w:rFonts w:hint="eastAsia"/>
        </w:rPr>
        <w:t>　　第二节 中国等离子电视市场需求状况</w:t>
      </w:r>
      <w:r>
        <w:rPr>
          <w:rFonts w:hint="eastAsia"/>
        </w:rPr>
        <w:br/>
      </w:r>
      <w:r>
        <w:rPr>
          <w:rFonts w:hint="eastAsia"/>
        </w:rPr>
        <w:t>　　第三节 中国等离子电视市场存在的问题及障碍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中国等离子电视市场发展潜力及发展趋势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2025-2026年中国等离子电视产业基本竞争战略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2025-2026年中国等离子电视产业市场竞争策略分析</w:t>
      </w:r>
      <w:r>
        <w:rPr>
          <w:rFonts w:hint="eastAsia"/>
        </w:rPr>
        <w:br/>
      </w:r>
      <w:r>
        <w:rPr>
          <w:rFonts w:hint="eastAsia"/>
        </w:rPr>
        <w:t>　　第一节 等离子电视产业市场五种竞争动力模式结构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等离子电视产业市场核心竞争力的塑造要素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2025-2026年中国等离子电视产业市场营销策略竞争分析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等离子电视行业重点企业发展调研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2026-2032年中国等离子电视产业市场发展预测</w:t>
      </w:r>
      <w:r>
        <w:rPr>
          <w:rFonts w:hint="eastAsia"/>
        </w:rPr>
        <w:br/>
      </w:r>
      <w:r>
        <w:rPr>
          <w:rFonts w:hint="eastAsia"/>
        </w:rPr>
        <w:t>　　第一节 中国等离子电视产业发展环境预测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中国等离子电视产业发展预测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中国等离子电视市场发展预测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一、2026-2032年中国等离子电视市场需求预测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二、2026-2032年中国等离子电视市场结构预测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三、2026-2032年中国等离子电视市场集中度预测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四、2026-2032年中国等离子电视市场供给预测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五、2026-2032年中国等离子电视市场价格预测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中国等离子电视产业市场投资机会与风险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中国等离子电视产业市场投资优势分析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中国等离子电视产业市场投资劣势分析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中国等离子电视产业市场投资机会分析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中国等离子电视产业市场投资风险分析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中国等离子电视产业市场竞争策略建议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中国等离子电视产业竞争战略建议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(中:智:林)中国等离子电视产业竞争策略建议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71a5694524dd7" w:history="1">
        <w:r>
          <w:rPr>
            <w:rStyle w:val="Hyperlink"/>
          </w:rPr>
          <w:t>2026年等离子电视产业研究分析及未来发展前景预测报告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123AA77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71a5694524dd7" w:history="1">
        <w:r>
          <w:rPr>
            <w:rStyle w:val="Hyperlink"/>
          </w:rPr>
          <w:t>https://www.20087.com/7/A7/DengLiZiDianShiShiChangQianJing.html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热点：等离子电视机回收价格、等离子电视好还是液晶好、等离子电视和液晶电视区别、等离子电视机、等离子电视维修故障大全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2fa9a357f2451f" w:history="1">
      <w:r>
        <w:rPr>
          <w:rStyle w:val="Hyperlink"/>
        </w:rPr>
        <w:t>2026年等离子电视产业研究分析及未来发展前景预测报告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7/DengLiZiDianShiShiChangQianJing.html" TargetMode="External" Id="Rb0b71a569452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7/DengLiZiDianShiShiChangQianJing.html" TargetMode="External" Id="Ra72fa9a357f2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2026-06-21T07:09:00Z</dcterms:created>
  <dcterms:modified xsi:type="dcterms:W3CDTF">2026-06-21T08:09:00Z</dcterms:modified>
  <dc:subject>2026年等离子电视产业研究分析及未来发展前景预测报告</dc:subject>
  <dc:title>2026年等离子电视产业研究分析及未来发展前景预测报告</dc:title>
  <cp:keywords>2026年等离子电视产业研究分析及未来发展前景预测报告</cp:keywords>
  <dc:description>2026年等离子电视产业研究分析及未来发展前景预测报告</dc:description>
</cp:coreProperties>
</file>