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a7263619447e8" w:history="1">
              <w:r>
                <w:rPr>
                  <w:rStyle w:val="Hyperlink"/>
                </w:rPr>
                <w:t>2025-2031年中国超级VCD产业市场调研及发展前景预测报告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a7263619447e8" w:history="1">
              <w:r>
                <w:rPr>
                  <w:rStyle w:val="Hyperlink"/>
                </w:rPr>
                <w:t>2025-2031年中国超级VCD产业市场调研及发展前景预测报告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a7263619447e8" w:history="1">
                <w:r>
                  <w:rPr>
                    <w:rStyle w:val="Hyperlink"/>
                  </w:rPr>
                  <w:t>https://www.20087.com/0/18/ChaoJiVCDFaZhanQuShi.html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VCD是在传统VCD基础上改进而来的一种光盘播放技术，具有更高的图像质量和音频效果。然而，随着互联网的普及和数字娱乐方式的多样化，超级VCD的市场逐渐萎缩。流媒体服务和便携式数字设备的兴起，使得消费者更倾向于在线观看或下载内容，而非购买物理媒介。尽管如此，在某些偏远地区或特定消费群体中，超级VCD仍有其市场地位。</w:t>
      </w:r>
      <w:r>
        <w:rPr>
          <w:rFonts w:hint="eastAsia"/>
        </w:rPr>
        <w:br/>
      </w:r>
      <w:r>
        <w:rPr>
          <w:rFonts w:hint="eastAsia"/>
        </w:rPr>
        <w:t>　　超级VCD的未来将面临进一步的边缘化。随着高清和超高清视频标准的普及，以及5G等高速网络的商用，消费者对视频质量的追求将持续提升，而超级VCD的画质标准难以满足这一趋势。除非能在内容原创性、收藏价值等方面找到新的定位，否则超级VCD将更多地被视为一种怀旧的娱乐载体，其市场空间将被压缩至极小的利基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a7263619447e8" w:history="1">
        <w:r>
          <w:rPr>
            <w:rStyle w:val="Hyperlink"/>
          </w:rPr>
          <w:t>2025-2031年中国超级VCD产业市场调研及发展前景预测报告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超级VCD行业的市场规模、技术发展水平和竞争格局。报告分析了超级VCD行业重点企业的市场表现，评估了当前技术路线的发展方向，并对超级VCD市场趋势做出合理预测。通过梳理超级VCD行业面临的机遇与风险，为企业和投资者了解市场动态、把握发展机会提供了数据支持和参考建议，有助于相关决策者更准确地判断超级VCD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超级VCD产业市场概述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超级VCD行业关键成功要素</w:t>
      </w:r>
      <w:r>
        <w:rPr>
          <w:rFonts w:hint="eastAsia"/>
        </w:rPr>
        <w:br/>
      </w:r>
      <w:r>
        <w:rPr>
          <w:rFonts w:hint="eastAsia"/>
        </w:rPr>
        <w:t>　　第四节 超级VCD行业价值链分析</w:t>
      </w:r>
      <w:r>
        <w:rPr>
          <w:rFonts w:hint="eastAsia"/>
        </w:rPr>
        <w:br/>
      </w:r>
      <w:r>
        <w:rPr>
          <w:rFonts w:hint="eastAsia"/>
        </w:rPr>
        <w:t>　　第五节 超级VCD产业链分析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2024-2025年全球超级VCD市场现状及发展趋势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全球超级VCD市场现状及发展趋势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一、全球超级VCD产业发展阶段</w:t>
      </w:r>
      <w:r>
        <w:rPr>
          <w:rFonts w:hint="eastAsia"/>
        </w:rPr>
        <w:br/>
      </w:r>
      <w:r>
        <w:rPr>
          <w:rFonts w:hint="eastAsia"/>
        </w:rPr>
        <w:t>　　　　二、全球超级VCD产业竞争现状</w:t>
      </w:r>
      <w:r>
        <w:rPr>
          <w:rFonts w:hint="eastAsia"/>
        </w:rPr>
        <w:br/>
      </w:r>
      <w:r>
        <w:rPr>
          <w:rFonts w:hint="eastAsia"/>
        </w:rPr>
        <w:t>　　　　三、全球超级VCD产业投资状况</w:t>
      </w:r>
      <w:r>
        <w:rPr>
          <w:rFonts w:hint="eastAsia"/>
        </w:rPr>
        <w:br/>
      </w:r>
      <w:r>
        <w:rPr>
          <w:rFonts w:hint="eastAsia"/>
        </w:rPr>
        <w:t>　　　　四、全球超级VCD产业市场发展趋势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全球主要国家地区超级VCD市场现状及发展趋势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全球超级VCD市场经营模式现状及发展趋势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2024-2025年中国超级VCD产业链发展状况分析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中国超级VCD产业发展分析</w:t>
      </w:r>
      <w:r>
        <w:rPr>
          <w:rFonts w:hint="eastAsia"/>
        </w:rPr>
        <w:br/>
      </w:r>
      <w:r>
        <w:rPr>
          <w:rFonts w:hint="eastAsia"/>
        </w:rPr>
        <w:t>　　第一节 中国超级VCD产业发展现状</w:t>
      </w:r>
      <w:r>
        <w:rPr>
          <w:rFonts w:hint="eastAsia"/>
        </w:rPr>
        <w:br/>
      </w:r>
      <w:r>
        <w:rPr>
          <w:rFonts w:hint="eastAsia"/>
        </w:rPr>
        <w:t>　　第二节 中国超级VCD产业国际地位现状</w:t>
      </w:r>
      <w:r>
        <w:rPr>
          <w:rFonts w:hint="eastAsia"/>
        </w:rPr>
        <w:br/>
      </w:r>
      <w:r>
        <w:rPr>
          <w:rFonts w:hint="eastAsia"/>
        </w:rPr>
        <w:t>　　第三节 中国超级VCD产业经济运行现状</w:t>
      </w:r>
      <w:r>
        <w:rPr>
          <w:rFonts w:hint="eastAsia"/>
        </w:rPr>
        <w:br/>
      </w:r>
      <w:r>
        <w:rPr>
          <w:rFonts w:hint="eastAsia"/>
        </w:rPr>
        <w:t>　　第四节 中国超级VCD产业运营模式现状</w:t>
      </w:r>
      <w:r>
        <w:rPr>
          <w:rFonts w:hint="eastAsia"/>
        </w:rPr>
        <w:br/>
      </w:r>
      <w:r>
        <w:rPr>
          <w:rFonts w:hint="eastAsia"/>
        </w:rPr>
        <w:t>　　第五节 中国超级VCD产业存在的问题及发展障碍分析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中国超级VCD产业发展趋势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中国超级VCD市场现状及发展趋势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中国超级VCD市场供给状况</w:t>
      </w:r>
      <w:r>
        <w:rPr>
          <w:rFonts w:hint="eastAsia"/>
        </w:rPr>
        <w:br/>
      </w:r>
      <w:r>
        <w:rPr>
          <w:rFonts w:hint="eastAsia"/>
        </w:rPr>
        <w:t>　　第二节 中国超级VCD市场需求状况</w:t>
      </w:r>
      <w:r>
        <w:rPr>
          <w:rFonts w:hint="eastAsia"/>
        </w:rPr>
        <w:br/>
      </w:r>
      <w:r>
        <w:rPr>
          <w:rFonts w:hint="eastAsia"/>
        </w:rPr>
        <w:t>　　第三节 中国超级VCD市场结构状况</w:t>
      </w:r>
      <w:r>
        <w:rPr>
          <w:rFonts w:hint="eastAsia"/>
        </w:rPr>
        <w:br/>
      </w:r>
      <w:r>
        <w:rPr>
          <w:rFonts w:hint="eastAsia"/>
        </w:rPr>
        <w:t>　　第四节 中国超级VCD市场存在的问题及障碍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中国超级VCD市场发展潜力及发展趋势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中国超级VCD市场消费者行为状况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中国超级VCD产业基本竞争战略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四、超级VCD产业该战略的SWOT分析</w:t>
      </w:r>
      <w:r>
        <w:rPr>
          <w:rFonts w:hint="eastAsia"/>
        </w:rPr>
        <w:br/>
      </w:r>
      <w:r>
        <w:rPr>
          <w:rFonts w:hint="eastAsia"/>
        </w:rPr>
        <w:t>　　　　五、超级VCD产业该战略的典型企业分析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中国超级VCD产业市场竞争策略分析</w:t>
      </w:r>
      <w:r>
        <w:rPr>
          <w:rFonts w:hint="eastAsia"/>
        </w:rPr>
        <w:br/>
      </w:r>
      <w:r>
        <w:rPr>
          <w:rFonts w:hint="eastAsia"/>
        </w:rPr>
        <w:t>　　第一节 超级VCD产业市场五种竞争动力模式结构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超级VCD产业市场核心竞争力的塑造要素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超级VCD产业市场不同市场地位的竞争策略分析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超级VCD产业市场竞争案例分析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中国超级VCD产业市场营销策略竞争分析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中国超级VCD产业重点企业市场竞争策略研究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中国超级VCD产业市场发展预测</w:t>
      </w:r>
      <w:r>
        <w:rPr>
          <w:rFonts w:hint="eastAsia"/>
        </w:rPr>
        <w:br/>
      </w:r>
      <w:r>
        <w:rPr>
          <w:rFonts w:hint="eastAsia"/>
        </w:rPr>
        <w:t>　　第一节 中国超级VCD产业发展环境预测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中国超级VCD产业发展预测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中国超级VCD市场发展预测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一、2025-2031年中国超级VCD市场需求预测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二、2025-2031年中国超级VCD市场结构预测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三、2025-2031年中国超级VCD市场集中度预测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四、2025-2031年中国超级VCD市场供给预测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五、2025-2031年中国超级VCD市场价格预测</w:t>
      </w:r>
      <w:r>
        <w:rPr>
          <w:rFonts w:hint="eastAsia"/>
        </w:rPr>
        <w:br/>
      </w:r>
      <w:r>
        <w:rPr>
          <w:rFonts w:hint="eastAsia"/>
        </w:rPr>
        <w:t>　　第四节 中国超级VCD产业竞争发展趋势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中国超级VCD产业市场投资机会与风险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中国超级VCD产业市场投资优势分析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中国超级VCD产业市场投资劣势分析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中国超级VCD产业市场投资机会分析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中国超级VCD产业市场投资风险分析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中国超级VCD产业市场竞争策略建议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中国超级VCD产业竞争战略建议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中国超级VCD产业竞争策略建议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中国超级VCD市场竞争策略建议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超级VCD行业历程</w:t>
      </w:r>
      <w:r>
        <w:rPr>
          <w:rFonts w:hint="eastAsia"/>
        </w:rPr>
        <w:br/>
      </w:r>
      <w:r>
        <w:rPr>
          <w:rFonts w:hint="eastAsia"/>
        </w:rPr>
        <w:t>　　图表 超级VCD行业生命周期</w:t>
      </w:r>
      <w:r>
        <w:rPr>
          <w:rFonts w:hint="eastAsia"/>
        </w:rPr>
        <w:br/>
      </w:r>
      <w:r>
        <w:rPr>
          <w:rFonts w:hint="eastAsia"/>
        </w:rPr>
        <w:t>　　图表 超级VCD行业产业链分析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2019-2024年超级VCD行业市场容量统计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2019-2024年中国超级VCD行业市场规模及增长情况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2019-2024年中国超级VCD行业盈利情况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2019-2024年中国超级VCD行业利润总额分析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2019-2024年中国超级VCD行业企业平均规模情况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2019-2024年中国超级VCD行业竞争力分析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2019-2024年中国超级VCD行业盈利能力分析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2019-2024年中国超级VCD行业运营能力分析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2019-2024年中国超级VCD行业偿债能力分析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2019-2024年中国超级VCD行业发展能力分析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2019-2024年中国超级VCD行业经营效益分析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**地区超级VCD行业市场需求情况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**地区超级VCD行业市场需求情况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**地区超级VCD行业市场需求情况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超级VCD重点企业（一）基本信息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超级VCD重点企业（一）经营情况分析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超级VCD重点企业（一）盈利能力情况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超级VCD重点企业（二）经营情况分析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超级VCD重点企业（二）盈利能力情况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超级VCD重点企业（二）成长能力情况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2025-2031年中国超级VCD行业市场容量预测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2025-2031年中国超级VCD行业市场规模预测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2025-2031年中国超级VCD市场前景分析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2025-2031年中国超级VCD行业发展趋势预测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a7263619447e8" w:history="1">
        <w:r>
          <w:rPr>
            <w:rStyle w:val="Hyperlink"/>
          </w:rPr>
          <w:t>2025-2031年中国超级VCD产业市场调研及发展前景预测报告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a7263619447e8" w:history="1">
        <w:r>
          <w:rPr>
            <w:rStyle w:val="Hyperlink"/>
          </w:rPr>
          <w:t>https://www.20087.com/0/18/ChaoJiVCDFaZhanQuShi.html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热点：流行歌曲VCD、超级VCD和dvd的区别、魏三VCD光盘、超级VCD还有用吗、三碟VCD、超级VCD影碟机、步步高VCD广告歌曲、超级VCD改造成5.1大功率功放、超级VCD怎么用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99e42ef634884" w:history="1">
      <w:r>
        <w:rPr>
          <w:rStyle w:val="Hyperlink"/>
        </w:rPr>
        <w:t>2025-2031年中国超级VCD产业市场调研及发展前景预测报告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aoJiVCDFaZhanQuShi.html" TargetMode="External" Id="Rd45a72636194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aoJiVCDFaZhanQuShi.html" TargetMode="External" Id="Rcba99e42ef63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2024-09-11T08:06:00Z</dcterms:created>
  <dcterms:modified xsi:type="dcterms:W3CDTF">2024-09-11T09:06:00Z</dcterms:modified>
  <dc:subject>2025-2031年中国超级VCD产业市场调研及发展前景预测报告</dc:subject>
  <dc:title>2025-2031年中国超级VCD产业市场调研及发展前景预测报告</dc:title>
  <cp:keywords>2025-2031年中国超级VCD产业市场调研及发展前景预测报告</cp:keywords>
  <dc:description>2025-2031年中国超级VCD产业市场调研及发展前景预测报告</dc:description>
</cp:coreProperties>
</file>