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69e351ae4720" w:history="1">
              <w:r>
                <w:rPr>
                  <w:rStyle w:val="Hyperlink"/>
                </w:rPr>
                <w:t>2023-2029年中国木制玩具市场全面调研与发展前景分析报告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69e351ae4720" w:history="1">
              <w:r>
                <w:rPr>
                  <w:rStyle w:val="Hyperlink"/>
                </w:rPr>
                <w:t>2023-2029年中国木制玩具市场全面调研与发展前景分析报告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f69e351ae4720" w:history="1">
                <w:r>
                  <w:rPr>
                    <w:rStyle w:val="Hyperlink"/>
                  </w:rPr>
                  <w:t>https://www.20087.com/3/98/MuZhiWanJuHangYeFaZhanQianJing.html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是传统玩具的一种，近年来随着消费者对环保和教育价值的重视，再次获得了市场的青睐。目前，木制玩具正从简单的形状和功能向更加创意、教育和互动的方向发展，如采用拼图、积木和角色扮演等形式，激发儿童的想象力和创造力。同时，随着消费者对产品安全性的关注，木制玩具在材质选择、漆料使用和设计安全性方面得到了严格控制，如使用无毒水性漆和圆润边角设计，确保儿童的健康和安全。</w:t>
      </w:r>
      <w:r>
        <w:rPr>
          <w:rFonts w:hint="eastAsia"/>
        </w:rPr>
        <w:br/>
      </w:r>
      <w:r>
        <w:rPr>
          <w:rFonts w:hint="eastAsia"/>
        </w:rPr>
        <w:t>　　未来，木制玩具将更加注重个性化和科技融合。一方面，通过3D打印和定制化服务，木制玩具将实现按需制造和个性化设计，如根据儿童的兴趣和能力定制玩具形状和难度，提高玩具的教育价值和趣味性。另一方面，木制玩具将与数字技术结合，如AR/VR增强现实和编程教育，开发具有故事讲述和互动学习功能的智能木制玩具，拓宽儿童的认知领域和技能培养。此外，随着可持续消费观念的普及，木制玩具将探索更多环保材料和可循环设计，减少对自然资源的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69e351ae4720" w:history="1">
        <w:r>
          <w:rPr>
            <w:rStyle w:val="Hyperlink"/>
          </w:rPr>
          <w:t>2023-2029年中国木制玩具市场全面调研与发展前景分析报告</w:t>
        </w:r>
      </w:hyperlink>
      <w:r>
        <w:rPr>
          <w:rFonts w:hint="eastAsia"/>
        </w:rPr>
        <w:t>》基于权威数据资源与长期监测数据，全面分析了木制玩具行业现状、市场需求、市场规模及产业链结构。木制玩具报告探讨了价格变动、细分市场特征以及市场前景，并对未来发展趋势进行了科学预测。同时，木制玩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中国木制玩具行业界定和分类</w:t>
      </w:r>
      <w:r>
        <w:rPr>
          <w:rFonts w:hint="eastAsia"/>
        </w:rPr>
        <w:br/>
      </w:r>
      <w:r>
        <w:rPr>
          <w:rFonts w:hint="eastAsia"/>
        </w:rPr>
        <w:t>第二章 2023年中国木制玩具行业发展环境分析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四、中国木制玩具行业政策环境</w:t>
      </w:r>
      <w:r>
        <w:rPr>
          <w:rFonts w:hint="eastAsia"/>
        </w:rPr>
        <w:br/>
      </w:r>
      <w:r>
        <w:rPr>
          <w:rFonts w:hint="eastAsia"/>
        </w:rPr>
        <w:t>　　　　五、中国木制玩具行业技术环境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六、中国内外经济形势对木制玩具行业发展环境的影响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中国木制玩具行业国内外发展概述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一、国际木制玩具行业发展总体概况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二、中国木制玩具行业发展概况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中国木制玩具行业市场分析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中国木制玩具行业生产分析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中国木制玩具行业消费及竞争分析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二、中国木制玩具行业消费者分析</w:t>
      </w:r>
      <w:r>
        <w:rPr>
          <w:rFonts w:hint="eastAsia"/>
        </w:rPr>
        <w:br/>
      </w:r>
      <w:r>
        <w:rPr>
          <w:rFonts w:hint="eastAsia"/>
        </w:rPr>
        <w:t>　　　　三、中国木制玩具行业市场竞争分析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中国木制玩具上下游行业分析</w:t>
      </w:r>
      <w:r>
        <w:rPr>
          <w:rFonts w:hint="eastAsia"/>
        </w:rPr>
        <w:br/>
      </w:r>
      <w:r>
        <w:rPr>
          <w:rFonts w:hint="eastAsia"/>
        </w:rPr>
        <w:t>　　　　一、中国木制玩具上下游行业增长情况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二、中国木制玩具上下游行业区域分布情况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三、中国木制玩具上下游行业发展预测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四、中国内外经济形势对国木制玩具上下游行业的影响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一、2023-2029年中国木制玩具行业销售毛利率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二、2023-2029年中国木制玩具行业销售利润率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四、2023-2029年中国木制玩具行业净资产利润率</w:t>
      </w:r>
      <w:r>
        <w:rPr>
          <w:rFonts w:hint="eastAsia"/>
        </w:rPr>
        <w:br/>
      </w:r>
      <w:r>
        <w:rPr>
          <w:rFonts w:hint="eastAsia"/>
        </w:rPr>
        <w:t>　　　　五、2023-2029年中国木制玩具行业产值利税率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一、2023-2029年中国木制玩具行业销售收入增长分析_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四、2023-2029年中国木制玩具行业净资产增长分析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五、2023-2029年中国木制玩具行业利润增长分析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四、2023-2029年中国木制玩具行业利息保障倍数分析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四、2023-2029年中国木制玩具行业存货周转率分析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中国木制玩具行业国内重点生产厂家分析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广州四联玩具有限公司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浙江大圣文化用品有限公司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浙江和信玩具集团有限公司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浙江宏基玩具制造有限公司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台州市世玩欣玩具有限公司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(中智^林)福建铭塔玩具股份有限公司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中国木制玩具行业风险分析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一、中国木制玩具行业环境风险</w:t>
      </w:r>
      <w:r>
        <w:rPr>
          <w:rFonts w:hint="eastAsia"/>
        </w:rPr>
        <w:br/>
      </w:r>
      <w:r>
        <w:rPr>
          <w:rFonts w:hint="eastAsia"/>
        </w:rPr>
        <w:t>　　　　二、中国木制玩具行业产业链上下游风险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三、中国木制玩具行业政策风险</w:t>
      </w:r>
      <w:r>
        <w:rPr>
          <w:rFonts w:hint="eastAsia"/>
        </w:rPr>
        <w:br/>
      </w:r>
      <w:r>
        <w:rPr>
          <w:rFonts w:hint="eastAsia"/>
        </w:rPr>
        <w:t>　　　　四、中国木制玩具行业市场风险</w:t>
      </w:r>
      <w:r>
        <w:rPr>
          <w:rFonts w:hint="eastAsia"/>
        </w:rPr>
        <w:br/>
      </w:r>
      <w:r>
        <w:rPr>
          <w:rFonts w:hint="eastAsia"/>
        </w:rPr>
        <w:t>　　　　五、中国木制玩具行业其他风险分析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中国木制玩具行业投资分析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中国木制玩具行业发展对策分析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二、中国木制玩具行业企业营销策略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三、中国木制玩具行业企业投资策略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四、中国木制玩具行业企业应对当前经济形势策略建议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69e351ae4720" w:history="1">
        <w:r>
          <w:rPr>
            <w:rStyle w:val="Hyperlink"/>
          </w:rPr>
          <w:t>2023-2029年中国木制玩具市场全面调研与发展前景分析报告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f69e351ae4720" w:history="1">
        <w:r>
          <w:rPr>
            <w:rStyle w:val="Hyperlink"/>
          </w:rPr>
          <w:t>https://www.20087.com/3/98/MuZhiWanJuHangYeFaZhanQianJing.html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7c5c4a0d48d5" w:history="1">
      <w:r>
        <w:rPr>
          <w:rStyle w:val="Hyperlink"/>
        </w:rPr>
        <w:t>2023-2029年中国木制玩具市场全面调研与发展前景分析报告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uZhiWanJuHangYeFaZhanQianJing.html" TargetMode="External" Id="R7d0f69e351a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uZhiWanJuHangYeFaZhanQianJing.html" TargetMode="External" Id="R604b7c5c4a0d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2023-06-23T04:51:00Z</dcterms:created>
  <dcterms:modified xsi:type="dcterms:W3CDTF">2023-06-23T05:51:00Z</dcterms:modified>
  <dc:subject>2023-2029年中国木制玩具市场全面调研与发展前景分析报告</dc:subject>
  <dc:title>2023-2029年中国木制玩具市场全面调研与发展前景分析报告</dc:title>
  <cp:keywords>2023-2029年中国木制玩具市场全面调研与发展前景分析报告</cp:keywords>
  <dc:description>2023-2029年中国木制玩具市场全面调研与发展前景分析报告</dc:description>
</cp:coreProperties>
</file>