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36f7fa2454b50" w:history="1">
              <w:r>
                <w:rPr>
                  <w:rStyle w:val="Hyperlink"/>
                </w:rPr>
                <w:t>中国3D电视行业现状调研分析及发展趋势预测报告（2025年版）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36f7fa2454b50" w:history="1">
              <w:r>
                <w:rPr>
                  <w:rStyle w:val="Hyperlink"/>
                </w:rPr>
                <w:t>中国3D电视行业现状调研分析及发展趋势预测报告（2025年版）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36f7fa2454b50" w:history="1">
                <w:r>
                  <w:rPr>
                    <w:rStyle w:val="Hyperlink"/>
                  </w:rPr>
                  <w:t>https://www.20087.com/7/78/3DDianShiWeiLaiFaZhanQuShi.html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经是消费电子领域的亮点，但由于高昂的价格、有限的内容支持以及观看时需要佩戴眼镜的不便，市场需求并未达到预期。尽管如此，部分高端市场仍存在对沉浸式视觉体验的需求，促使制造商继续探索无眼镜3D技术和更高分辨率的显示技术。</w:t>
      </w:r>
      <w:r>
        <w:rPr>
          <w:rFonts w:hint="eastAsia"/>
        </w:rPr>
        <w:br/>
      </w:r>
      <w:r>
        <w:rPr>
          <w:rFonts w:hint="eastAsia"/>
        </w:rPr>
        <w:t>　　虽然3D电视的市场热度已大不如前，但随着虚拟现实（VR）和增强现实（AR）技术的进步，未来可能找到新的应用场景。例如，结合VR/AR的3D显示技术可以应用于教育、医疗、游戏等行业，提供更加互动和真实的体验。然而，要实现这一愿景，还需要解决内容创作、用户体验和成本控制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36f7fa2454b50" w:history="1">
        <w:r>
          <w:rPr>
            <w:rStyle w:val="Hyperlink"/>
          </w:rPr>
          <w:t>中国3D电视行业现状调研分析及发展趋势预测报告（2025年版）</w:t>
        </w:r>
      </w:hyperlink>
      <w:r>
        <w:rPr>
          <w:rFonts w:hint="eastAsia"/>
        </w:rPr>
        <w:t>》基于多年行业研究积累，结合3D电视市场发展现状，依托行业权威数据资源和长期市场监测数据库，对3D电视市场规模、技术现状及未来方向进行了全面分析。报告梳理了3D电视行业竞争格局，重点评估了主要企业的市场表现及品牌影响力，并通过SWOT分析揭示了3D电视行业机遇与潜在风险。同时，报告对3D电视市场前景和发展趋势进行了科学预测，为投资者提供了投资价值判断和策略建议，助力把握3D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三、第4周3D电视销量排行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2020-2025年中国彩电出口统计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2020-2025年中国彩电进口统计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2020-2025年中国彩电进出口价格对比</w:t>
      </w:r>
      <w:r>
        <w:rPr>
          <w:rFonts w:hint="eastAsia"/>
        </w:rPr>
        <w:br/>
      </w:r>
      <w:r>
        <w:rPr>
          <w:rFonts w:hint="eastAsia"/>
        </w:rPr>
        <w:t>　　第四节 中国彩电进出口主要来源地及出口目的地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一、3D电视投资潜力分析</w:t>
      </w:r>
      <w:r>
        <w:rPr>
          <w:rFonts w:hint="eastAsia"/>
        </w:rPr>
        <w:br/>
      </w:r>
      <w:r>
        <w:rPr>
          <w:rFonts w:hint="eastAsia"/>
        </w:rPr>
        <w:t>　　　　二、3D电视投资吸引力分析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2025-2031年3D电视出货量预测（单位：百万台）</w:t>
      </w:r>
      <w:r>
        <w:rPr>
          <w:rFonts w:hint="eastAsia"/>
        </w:rPr>
        <w:br/>
      </w:r>
      <w:r>
        <w:rPr>
          <w:rFonts w:hint="eastAsia"/>
        </w:rPr>
        <w:t>　　图表 2025-2031年3D电视渗透率</w:t>
      </w:r>
      <w:r>
        <w:rPr>
          <w:rFonts w:hint="eastAsia"/>
        </w:rPr>
        <w:br/>
      </w:r>
      <w:r>
        <w:rPr>
          <w:rFonts w:hint="eastAsia"/>
        </w:rPr>
        <w:t>　　图表 2025-2031年世界3D电视行业需求预测图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2025年3D电视市场平均价格</w:t>
      </w:r>
      <w:r>
        <w:rPr>
          <w:rFonts w:hint="eastAsia"/>
        </w:rPr>
        <w:br/>
      </w:r>
      <w:r>
        <w:rPr>
          <w:rFonts w:hint="eastAsia"/>
        </w:rPr>
        <w:t>　　图表 2025-2031年市场价格预测</w:t>
      </w:r>
      <w:r>
        <w:rPr>
          <w:rFonts w:hint="eastAsia"/>
        </w:rPr>
        <w:br/>
      </w:r>
      <w:r>
        <w:rPr>
          <w:rFonts w:hint="eastAsia"/>
        </w:rPr>
        <w:t>　　图表 2025年美国消费者对影响3D电视推广的因素调查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2020-2025年中国彩电进出口价格对比</w:t>
      </w:r>
      <w:r>
        <w:rPr>
          <w:rFonts w:hint="eastAsia"/>
        </w:rPr>
        <w:br/>
      </w:r>
      <w:r>
        <w:rPr>
          <w:rFonts w:hint="eastAsia"/>
        </w:rPr>
        <w:t>　　图表 中国彩电进出口主要来源地及出口目的地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36f7fa2454b50" w:history="1">
        <w:r>
          <w:rPr>
            <w:rStyle w:val="Hyperlink"/>
          </w:rPr>
          <w:t>中国3D电视行业现状调研分析及发展趋势预测报告（2025年版）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36f7fa2454b50" w:history="1">
        <w:r>
          <w:rPr>
            <w:rStyle w:val="Hyperlink"/>
          </w:rPr>
          <w:t>https://www.20087.com/7/78/3DDianShiWeiLaiFaZhanQuShi.html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9bbce32841f2" w:history="1">
      <w:r>
        <w:rPr>
          <w:rStyle w:val="Hyperlink"/>
        </w:rPr>
        <w:t>中国3D电视行业现状调研分析及发展趋势预测报告（2025年版）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3DDianShiWeiLaiFaZhanQuShi.html" TargetMode="External" Id="R61336f7fa24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3DDianShiWeiLaiFaZhanQuShi.html" TargetMode="External" Id="Rff049bbce32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2025-05-20T00:35:00Z</dcterms:created>
  <dcterms:modified xsi:type="dcterms:W3CDTF">2025-05-20T01:35:00Z</dcterms:modified>
  <dc:subject>中国3D电视行业现状调研分析及发展趋势预测报告（2025年版）</dc:subject>
  <dc:title>中国3D电视行业现状调研分析及发展趋势预测报告（2025年版）</dc:title>
  <cp:keywords>中国3D电视行业现状调研分析及发展趋势预测报告（2025年版）</cp:keywords>
  <dc:description>中国3D电视行业现状调研分析及发展趋势预测报告（2025年版）</dc:description>
</cp:coreProperties>
</file>