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ea40325aa4248" w:history="1">
              <w:r>
                <w:rPr>
                  <w:rStyle w:val="Hyperlink"/>
                </w:rPr>
                <w:t>2025-2031年中国商用电视机行业发展现状分析与前景趋势报告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ea40325aa4248" w:history="1">
              <w:r>
                <w:rPr>
                  <w:rStyle w:val="Hyperlink"/>
                </w:rPr>
                <w:t>2025-2031年中国商用电视机行业发展现状分析与前景趋势报告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ea40325aa4248" w:history="1">
                <w:r>
                  <w:rPr>
                    <w:rStyle w:val="Hyperlink"/>
                  </w:rPr>
                  <w:t>https://www.20087.com/2/69/ShangYongDianShiJiFaZhanQuShiFenXi.html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电视机在酒店、零售、教育和医疗等多个行业得到广泛应用，近年来，超高清（4K/8K）、智能互联和大尺寸面板技术的成熟，提升了商用电视的显示质量和互动体验。同时，嵌入式操作系统和云服务的集成，使得商用电视能够作为多媒体中心，实现内容的远程管理和定制化播放。此外，窄边框和可拼接屏幕的设计，为创造大型显示墙提供了可能，增强了视觉冲击力和信息传播效果。</w:t>
      </w:r>
      <w:r>
        <w:rPr>
          <w:rFonts w:hint="eastAsia"/>
        </w:rPr>
        <w:br/>
      </w:r>
      <w:r>
        <w:rPr>
          <w:rFonts w:hint="eastAsia"/>
        </w:rPr>
        <w:t>　　未来，商用电视机将更加注重场景化和定制化解决方案。随着人工智能和物联网技术的融合，未来的商用电视将能够提供更智能的用户界面，支持语音控制、手势识别等功能，增强观众参与度。同时，边缘计算和5G网络的结合，将使得商用电视成为实时数据分析和展示的平台，为商业决策提供即时反馈。此外，透明显示和可弯曲屏幕等新型显示技术的应用，将拓展商用电视的形态和应用场景，如透明橱窗展示和可穿戴显示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ea40325aa4248" w:history="1">
        <w:r>
          <w:rPr>
            <w:rStyle w:val="Hyperlink"/>
          </w:rPr>
          <w:t>2025-2031年中国商用电视机行业发展现状分析与前景趋势报告</w:t>
        </w:r>
      </w:hyperlink>
      <w:r>
        <w:rPr>
          <w:rFonts w:hint="eastAsia"/>
        </w:rPr>
        <w:t>》基于国家统计局及相关协会的详实数据，结合长期监测的一手资料，全面分析了商用电视机行业的市场规模、需求变化、产业链动态及区域发展格局。报告重点解读了商用电视机行业竞争态势与重点企业的市场表现，并通过科学研判行业趋势与前景，揭示了商用电视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商用电视机行业界定</w:t>
      </w:r>
      <w:r>
        <w:rPr>
          <w:rFonts w:hint="eastAsia"/>
        </w:rPr>
        <w:br/>
      </w:r>
      <w:r>
        <w:rPr>
          <w:rFonts w:hint="eastAsia"/>
        </w:rPr>
        <w:t>　　第一节 商用电视机行业定义</w:t>
      </w:r>
      <w:r>
        <w:rPr>
          <w:rFonts w:hint="eastAsia"/>
        </w:rPr>
        <w:br/>
      </w:r>
      <w:r>
        <w:rPr>
          <w:rFonts w:hint="eastAsia"/>
        </w:rPr>
        <w:t>　　第二节 商用电视机行业特点分析</w:t>
      </w:r>
      <w:r>
        <w:rPr>
          <w:rFonts w:hint="eastAsia"/>
        </w:rPr>
        <w:br/>
      </w:r>
      <w:r>
        <w:rPr>
          <w:rFonts w:hint="eastAsia"/>
        </w:rPr>
        <w:t>　　第三节 商用电视机行业发展历程</w:t>
      </w:r>
      <w:r>
        <w:rPr>
          <w:rFonts w:hint="eastAsia"/>
        </w:rPr>
        <w:br/>
      </w:r>
      <w:r>
        <w:rPr>
          <w:rFonts w:hint="eastAsia"/>
        </w:rPr>
        <w:t>　　第四节 商用电视机产业链分析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2024-2025年国外商用电视机行业发展态势分析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国外商用电视机行业总体情况</w:t>
      </w:r>
      <w:r>
        <w:rPr>
          <w:rFonts w:hint="eastAsia"/>
        </w:rPr>
        <w:br/>
      </w:r>
      <w:r>
        <w:rPr>
          <w:rFonts w:hint="eastAsia"/>
        </w:rPr>
        <w:t>　　第二节 商用电视机行业重点国家、地区市场分析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国外商用电视机行业发展前景预测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2024-2025年中国商用电视机行业发展环境分析</w:t>
      </w:r>
      <w:r>
        <w:rPr>
          <w:rFonts w:hint="eastAsia"/>
        </w:rPr>
        <w:br/>
      </w:r>
      <w:r>
        <w:rPr>
          <w:rFonts w:hint="eastAsia"/>
        </w:rPr>
        <w:t>　　第一节 商用电视机行业经济环境分析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商用电视机行业政策环境分析</w:t>
      </w:r>
      <w:r>
        <w:rPr>
          <w:rFonts w:hint="eastAsia"/>
        </w:rPr>
        <w:br/>
      </w:r>
      <w:r>
        <w:rPr>
          <w:rFonts w:hint="eastAsia"/>
        </w:rPr>
        <w:t>　　　　一、商用电视机行业相关政策</w:t>
      </w:r>
      <w:r>
        <w:rPr>
          <w:rFonts w:hint="eastAsia"/>
        </w:rPr>
        <w:br/>
      </w:r>
      <w:r>
        <w:rPr>
          <w:rFonts w:hint="eastAsia"/>
        </w:rPr>
        <w:t>　　　　二、商用电视机行业相关标准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2024-2025年商用电视机行业技术发展现状及趋势分析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商用电视机行业技术发展现状分析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国内外商用电视机行业技术差异与原因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商用电视机行业技术发展方向、趋势预测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提升商用电视机行业技术能力策略建议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中国商用电视机行业市场供需状况分析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中国商用电视机行业市场规模情况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中国商用电视机行业市场需求状况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一、2019-2024年商用电视机行业市场需求情况</w:t>
      </w:r>
      <w:r>
        <w:rPr>
          <w:rFonts w:hint="eastAsia"/>
        </w:rPr>
        <w:br/>
      </w:r>
      <w:r>
        <w:rPr>
          <w:rFonts w:hint="eastAsia"/>
        </w:rPr>
        <w:t>　　　　二、商用电视机行业市场需求特点分析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三、2025-2031年商用电视机行业市场需求预测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中国商用电视机行业产量情况分析与预测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一、2019-2024年商用电视机行业产量统计分析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二、2025年商用电视机行业产量特点分析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三、2025-2031年商用电视机行业产量预测分析</w:t>
      </w:r>
      <w:r>
        <w:rPr>
          <w:rFonts w:hint="eastAsia"/>
        </w:rPr>
        <w:br/>
      </w:r>
      <w:r>
        <w:rPr>
          <w:rFonts w:hint="eastAsia"/>
        </w:rPr>
        <w:t>　　第四节 商用电视机行业市场供需平衡状况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中国商用电视机行业进出口情况分析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商用电视机行业出口情况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一、2019-2024年商用电视机行业出口情况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三、2025-2031年商用电视机行业出口情况预测</w:t>
      </w:r>
      <w:r>
        <w:rPr>
          <w:rFonts w:hint="eastAsia"/>
        </w:rPr>
        <w:br/>
      </w:r>
      <w:r>
        <w:rPr>
          <w:rFonts w:hint="eastAsia"/>
        </w:rPr>
        <w:t>　　第二节 商用电视机行业进口情况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一、2019-2024年商用电视机行业进口情况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三、2025-2031年商用电视机行业进口情况预测</w:t>
      </w:r>
      <w:r>
        <w:rPr>
          <w:rFonts w:hint="eastAsia"/>
        </w:rPr>
        <w:br/>
      </w:r>
      <w:r>
        <w:rPr>
          <w:rFonts w:hint="eastAsia"/>
        </w:rPr>
        <w:t>　　第三节 商用电视机行业进出口面临的挑战及对策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中国商用电视机行业产品价格监测</w:t>
      </w:r>
      <w:r>
        <w:rPr>
          <w:rFonts w:hint="eastAsia"/>
        </w:rPr>
        <w:br/>
      </w:r>
      <w:r>
        <w:rPr>
          <w:rFonts w:hint="eastAsia"/>
        </w:rPr>
        <w:t>　　　　一、商用电视机市场价格特征</w:t>
      </w:r>
      <w:r>
        <w:rPr>
          <w:rFonts w:hint="eastAsia"/>
        </w:rPr>
        <w:br/>
      </w:r>
      <w:r>
        <w:rPr>
          <w:rFonts w:hint="eastAsia"/>
        </w:rPr>
        <w:t>　　　　二、当前商用电视机市场价格评述</w:t>
      </w:r>
      <w:r>
        <w:rPr>
          <w:rFonts w:hint="eastAsia"/>
        </w:rPr>
        <w:br/>
      </w:r>
      <w:r>
        <w:rPr>
          <w:rFonts w:hint="eastAsia"/>
        </w:rPr>
        <w:t>　　　　三、影响商用电视机市场价格因素分析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四、未来商用电视机市场价格走势预测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中国商用电视机行业重点区域市场分析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商用电视机行业区域市场分布情况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2024-2025年商用电视机行业细分市场调研分析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商用电视机细分产品（一）市场调研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商用电视机细分产品（二）市场调研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商用电视机行业上、下游市场分析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商用电视机行业上游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商用电视机行业下游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商用电视机行业重点企业发展调研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商用电视机重点企业（一）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商用电视机重点企业（二）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商用电视机重点企业（三）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商用电视机重点企业（四）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商用电视机重点企业（五）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商用电视机重点企业（六）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商用电视机行业风险及对策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2025-2031年商用电视机行业发展环境分析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2025-2031年商用电视机行业投资特性分析</w:t>
      </w:r>
      <w:r>
        <w:rPr>
          <w:rFonts w:hint="eastAsia"/>
        </w:rPr>
        <w:br/>
      </w:r>
      <w:r>
        <w:rPr>
          <w:rFonts w:hint="eastAsia"/>
        </w:rPr>
        <w:t>　　　　一、商用电视机行业进入壁垒</w:t>
      </w:r>
      <w:r>
        <w:rPr>
          <w:rFonts w:hint="eastAsia"/>
        </w:rPr>
        <w:br/>
      </w:r>
      <w:r>
        <w:rPr>
          <w:rFonts w:hint="eastAsia"/>
        </w:rPr>
        <w:t>　　　　二、商用电视机行业盈利模式</w:t>
      </w:r>
      <w:r>
        <w:rPr>
          <w:rFonts w:hint="eastAsia"/>
        </w:rPr>
        <w:br/>
      </w:r>
      <w:r>
        <w:rPr>
          <w:rFonts w:hint="eastAsia"/>
        </w:rPr>
        <w:t>　　　　三、商用电视机行业盈利因素</w:t>
      </w:r>
      <w:r>
        <w:rPr>
          <w:rFonts w:hint="eastAsia"/>
        </w:rPr>
        <w:br/>
      </w:r>
      <w:r>
        <w:rPr>
          <w:rFonts w:hint="eastAsia"/>
        </w:rPr>
        <w:t>　　第三节 商用电视机行业“波特五力模型”分析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2025-2031年商用电视机行业风险及对策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商用电视机企业竞争策略分析</w:t>
      </w:r>
      <w:r>
        <w:rPr>
          <w:rFonts w:hint="eastAsia"/>
        </w:rPr>
        <w:br/>
      </w:r>
      <w:r>
        <w:rPr>
          <w:rFonts w:hint="eastAsia"/>
        </w:rPr>
        <w:t>　　第一节 商用电视机市场竞争策略分析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一、2025-2031年中国商用电视机市场增长潜力分析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二、2025-2031年中国商用电视机主要潜力品种分析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三、现有商用电视机产品竞争策略分析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四、潜力商用电视机品种竞争策略选择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2025-2031年中国商用电视机企业竞争策略分析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一、2025-2031年我国商用电视机市场竞争趋势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二、2025-2031年商用电视机行业竞争格局展望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三、2025-2031年商用电视机行业竞争策略分析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四、2025-2031年商用电视机企业竞争策略分析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2025-2031年中国商用电视机行业发展趋势分析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一、2025-2031年商用电视机技术发展趋势分析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二、2025-2031年商用电视机产品发展趋势分析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三、2025-2031年商用电视机行业竞争格局展望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2025-2031年中国商用电视机市场趋势分析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一、2025-2031年商用电视机发展趋势预测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二、2025-2025年商用电视机市场前景分析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三、2025-2031年商用电视机产业政策趋向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2025-2031年商用电视机行业投资价值评估分析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商用电视机行业发展建议分析</w:t>
      </w:r>
      <w:r>
        <w:rPr>
          <w:rFonts w:hint="eastAsia"/>
        </w:rPr>
        <w:br/>
      </w:r>
      <w:r>
        <w:rPr>
          <w:rFonts w:hint="eastAsia"/>
        </w:rPr>
        <w:t>　　第一节 商用电视机行业研究结论及建议</w:t>
      </w:r>
      <w:r>
        <w:rPr>
          <w:rFonts w:hint="eastAsia"/>
        </w:rPr>
        <w:br/>
      </w:r>
      <w:r>
        <w:rPr>
          <w:rFonts w:hint="eastAsia"/>
        </w:rPr>
        <w:t>　　第二节 商用电视机细分行业研究结论及建议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　商用电视机行业竞争策略总结及建议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商用电视机行业历程</w:t>
      </w:r>
      <w:r>
        <w:rPr>
          <w:rFonts w:hint="eastAsia"/>
        </w:rPr>
        <w:br/>
      </w:r>
      <w:r>
        <w:rPr>
          <w:rFonts w:hint="eastAsia"/>
        </w:rPr>
        <w:t>　　图表 商用电视机行业生命周期</w:t>
      </w:r>
      <w:r>
        <w:rPr>
          <w:rFonts w:hint="eastAsia"/>
        </w:rPr>
        <w:br/>
      </w:r>
      <w:r>
        <w:rPr>
          <w:rFonts w:hint="eastAsia"/>
        </w:rPr>
        <w:t>　　图表 商用电视机行业产业链分析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2019-2024年中国商用电视机行业市场规模及增长情况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2019-2024年商用电视机行业市场容量分析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2019-2024年中国商用电视机行业产能统计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2019-2024年中国商用电视机行业产量及增长趋势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2019-2024年中国商用电视机市场需求量及增速统计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2024年中国商用电视机行业需求领域分布格局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2019-2024年中国商用电视机行业销售收入分析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2019-2024年中国商用电视机行业盈利情况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2019-2024年中国商用电视机行业利润总额统计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2019-2024年中国商用电视机进口数量分析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2019-2024年中国商用电视机进口金额分析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2019-2024年中国商用电视机出口数量分析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2019-2024年中国商用电视机出口金额分析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2024年中国商用电视机进口国家及地区分析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2024年中国商用电视机出口国家及地区分析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2019-2024年中国商用电视机行业企业数量情况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2019-2024年中国商用电视机行业企业平均规模情况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**地区商用电视机行业市场需求情况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**地区商用电视机行业市场需求情况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**地区商用电视机行业市场需求情况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**地区商用电视机行业市场需求情况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商用电视机重点企业（一）基本信息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商用电视机重点企业（一）经营情况分析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商用电视机重点企业（一）主要经济指标情况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商用电视机重点企业（一）盈利能力情况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商用电视机重点企业（一）偿债能力情况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商用电视机重点企业（一）运营能力情况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商用电视机重点企业（一）成长能力情况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商用电视机重点企业（二）基本信息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商用电视机重点企业（二）经营情况分析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商用电视机重点企业（二）主要经济指标情况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商用电视机重点企业（二）盈利能力情况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商用电视机重点企业（二）偿债能力情况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商用电视机重点企业（二）运营能力情况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商用电视机重点企业（二）成长能力情况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商用电视机重点企业（三）基本信息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商用电视机重点企业（三）经营情况分析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商用电视机重点企业（三）主要经济指标情况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商用电视机重点企业（三）盈利能力情况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商用电视机重点企业（三）偿债能力情况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商用电视机重点企业（三）运营能力情况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商用电视机重点企业（三）成长能力情况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2025-2031年中国商用电视机行业产能预测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2025-2031年中国商用电视机行业产量预测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2025-2031年中国商用电视机市场需求量预测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2025-2031年中国商用电视机行业供需平衡预测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2025-2031年中国商用电视机市场容量预测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2025-2031年中国商用电视机市场规模预测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2025-2031年中国商用电视机市场前景分析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2025-2031年中国商用电视机发展趋势预测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ea40325aa4248" w:history="1">
        <w:r>
          <w:rPr>
            <w:rStyle w:val="Hyperlink"/>
          </w:rPr>
          <w:t>2025-2031年中国商用电视机行业发展现状分析与前景趋势报告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ea40325aa4248" w:history="1">
        <w:r>
          <w:rPr>
            <w:rStyle w:val="Hyperlink"/>
          </w:rPr>
          <w:t>https://www.20087.com/2/69/ShangYongDianShiJiFaZhanQuShiFenXi.html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热点：国产十大名牌电视排名表、商用电视机可以家用吗、当前电视机什么类型最好、商用电视机品牌、商业电视剧、商用电视机尺寸、电视机销量第一名、商用电视机质量及技术要求、电视墙效果图100张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ae178c2544152" w:history="1">
      <w:r>
        <w:rPr>
          <w:rStyle w:val="Hyperlink"/>
        </w:rPr>
        <w:t>2025-2031年中国商用电视机行业发展现状分析与前景趋势报告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ShangYongDianShiJiFaZhanQuShiFenXi.html" TargetMode="External" Id="Ra4aea40325aa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ShangYongDianShiJiFaZhanQuShiFenXi.html" TargetMode="External" Id="R419ae178c254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2024-10-10T04:25:00Z</dcterms:created>
  <dcterms:modified xsi:type="dcterms:W3CDTF">2024-10-10T05:25:00Z</dcterms:modified>
  <dc:subject>2025-2031年中国商用电视机行业发展现状分析与前景趋势报告</dc:subject>
  <dc:title>2025-2031年中国商用电视机行业发展现状分析与前景趋势报告</dc:title>
  <cp:keywords>2025-2031年中国商用电视机行业发展现状分析与前景趋势报告</cp:keywords>
  <dc:description>2025-2031年中国商用电视机行业发展现状分析与前景趋势报告</dc:description>
</cp:coreProperties>
</file>