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015114e224191" w:history="1">
              <w:r>
                <w:rPr>
                  <w:rStyle w:val="Hyperlink"/>
                </w:rPr>
                <w:t>2024-2030年中国3D电视行业现状研究分析及发展趋势预测报告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015114e224191" w:history="1">
              <w:r>
                <w:rPr>
                  <w:rStyle w:val="Hyperlink"/>
                </w:rPr>
                <w:t>2024-2030年中国3D电视行业现状研究分析及发展趋势预测报告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015114e224191" w:history="1">
                <w:r>
                  <w:rPr>
                    <w:rStyle w:val="Hyperlink"/>
                  </w:rPr>
                  <w:t>https://www.20087.com/7/A8/3DDianShiShiChangFenXiBaoGao.html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是一项旨在提供立体视觉体验的显示技术，曾在本世纪初引起广泛关注，但受限于高昂的价格、有限的内容资源和佩戴眼镜的不便，其市场接受度并未达到预期。近年来，随着虚拟现实（VR）和增强现实（AR）技术的兴起，3D电视的部分技术原理和应用场景被重新审视和利用，尤其是在游戏娱乐、教育培训和医疗影像等领域，立体视觉技术展现出新的活力。同时，裸眼3D技术的突破，为3D电视的普及提供了可能，消除了佩戴眼镜的限制，提升了用户体验。</w:t>
      </w:r>
      <w:r>
        <w:rPr>
          <w:rFonts w:hint="eastAsia"/>
        </w:rPr>
        <w:br/>
      </w:r>
      <w:r>
        <w:rPr>
          <w:rFonts w:hint="eastAsia"/>
        </w:rPr>
        <w:t>　　未来，3D电视将更加侧重于内容生态和用户体验的优化。一方面，通过与VR/AR技术的融合，3D电视将构建更加丰富和沉浸式的视听内容库，如3D电影、虚拟旅游和远程教育课程，吸引更广泛的受众群体。另一方面，3D电视将与人工智能和云计算结合，实现个性化的内容推荐和智能的观看设置，如根据用户的兴趣偏好和视觉习惯，自动调整画面的立体深度和亮度，减少视觉疲劳。同时，随着5G和物联网的普及，3D电视将成为智能家居和智能城市的可视化终端，与智能音箱、智能照明和安全监控等设备联动，提供全方位的智能生活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015114e224191" w:history="1">
        <w:r>
          <w:rPr>
            <w:rStyle w:val="Hyperlink"/>
          </w:rPr>
          <w:t>2024-2030年中国3D电视行业现状研究分析及发展趋势预测报告</w:t>
        </w:r>
      </w:hyperlink>
      <w:r>
        <w:rPr>
          <w:rFonts w:hint="eastAsia"/>
        </w:rPr>
        <w:t>》基于多年监测调研数据，结合3D电视行业现状与发展前景，全面分析了3D电视市场需求、市场规模、产业链构成、价格机制以及3D电视细分市场特性。3D电视报告客观评估了市场前景，预测了发展趋势，深入分析了品牌竞争、市场集中度及3D电视重点企业运营状况。同时，3D电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中国3D电视行业发展环境</w:t>
      </w:r>
      <w:r>
        <w:rPr>
          <w:rFonts w:hint="eastAsia"/>
        </w:rPr>
        <w:br/>
      </w:r>
      <w:r>
        <w:rPr>
          <w:rFonts w:hint="eastAsia"/>
        </w:rPr>
        <w:t>　　第一节 3D电视行业及属性分析</w:t>
      </w:r>
      <w:r>
        <w:rPr>
          <w:rFonts w:hint="eastAsia"/>
        </w:rPr>
        <w:br/>
      </w:r>
      <w:r>
        <w:rPr>
          <w:rFonts w:hint="eastAsia"/>
        </w:rPr>
        <w:t>　　　　一、3D电视行业定义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四、3D电视行业周期属性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3D电视行业政策发展环境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二、3D电视产业发展规划</w:t>
      </w:r>
      <w:r>
        <w:rPr>
          <w:rFonts w:hint="eastAsia"/>
        </w:rPr>
        <w:br/>
      </w:r>
      <w:r>
        <w:rPr>
          <w:rFonts w:hint="eastAsia"/>
        </w:rPr>
        <w:t>　　　　三、3D电视行业标准政策</w:t>
      </w:r>
      <w:r>
        <w:rPr>
          <w:rFonts w:hint="eastAsia"/>
        </w:rPr>
        <w:br/>
      </w:r>
      <w:r>
        <w:rPr>
          <w:rFonts w:hint="eastAsia"/>
        </w:rPr>
        <w:t>　　　　四、3D电视市场应用政策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中国3D电视行业发展分析</w:t>
      </w:r>
      <w:r>
        <w:rPr>
          <w:rFonts w:hint="eastAsia"/>
        </w:rPr>
        <w:br/>
      </w:r>
      <w:r>
        <w:rPr>
          <w:rFonts w:hint="eastAsia"/>
        </w:rPr>
        <w:t>　　第一节 中国3D电视行业的发展概况</w:t>
      </w:r>
      <w:r>
        <w:rPr>
          <w:rFonts w:hint="eastAsia"/>
        </w:rPr>
        <w:br/>
      </w:r>
      <w:r>
        <w:rPr>
          <w:rFonts w:hint="eastAsia"/>
        </w:rPr>
        <w:t>　　　　一、3D电视行业对国民经济和社会发展的贡献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二、2024年中国3D电视行业政策环境综述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2019-2024年中国3D电视行业的发展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一、2019-2024年中国3D电视行业的运行分析</w:t>
      </w:r>
      <w:r>
        <w:rPr>
          <w:rFonts w:hint="eastAsia"/>
        </w:rPr>
        <w:br/>
      </w:r>
      <w:r>
        <w:rPr>
          <w:rFonts w:hint="eastAsia"/>
        </w:rPr>
        <w:t>　　　　二、2024年3D电视行业经济运行分析</w:t>
      </w:r>
      <w:r>
        <w:rPr>
          <w:rFonts w:hint="eastAsia"/>
        </w:rPr>
        <w:br/>
      </w:r>
      <w:r>
        <w:rPr>
          <w:rFonts w:hint="eastAsia"/>
        </w:rPr>
        <w:t>　　第三节 中国3D电视行业发展存在的问题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一、中国3D电视行业供需值得关注的问题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二、3D电视行业发展亟需解决的问题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三、3D电视工业的应急机制需要加强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四、3D电视企业经营困境分析</w:t>
      </w:r>
      <w:r>
        <w:rPr>
          <w:rFonts w:hint="eastAsia"/>
        </w:rPr>
        <w:br/>
      </w:r>
      <w:r>
        <w:rPr>
          <w:rFonts w:hint="eastAsia"/>
        </w:rPr>
        <w:t>　　第四节 中国3D电视行业的发展对策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中国3D电视行业经济运行分析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一、2019-2024年3D电视行业企业数量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二、2019-2024年3D电视行业资产规模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三、2019-2024年3D电视行业收入规模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四、2019-2024年3D电视行业产值规模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五、2019-2024年3D电视行业利润规模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2019-2024年中国3D电视行业区域结构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2019-2024年中国3D电视行业规模结构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2019-2024年中国3D电视行业控股结构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一、2019-2024年3D电视行业发展环境分析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二、2019-2024年3D电视市场供需现状分析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三、2019-2024年3D电视行业发展现状分析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四、2024-2030年3D电视行业发展前景预测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五、2024-2030年3D电视行业投资风险预测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一、2019-2024年3D电视行业发展环境分析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二、2019-2024年3D电视市场供需现状分析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三、2019-2024年3D电视行业发展现状分析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四、2024-2030年3D电视行业发展前景预测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五、2024-2030年3D电视行业投资风险预测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一、2019-2024年3D电视行业发展环境分析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二、2019-2024年3D电视市场供需现状分析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三、2019-2024年3D电视行业发展现状分析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四、2024-2030年3D电视行业发展前景预测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五、2024-2030年3D电视行业投资风险预测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一、2019-2024年3D电视行业发展环境分析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二、2019-2024年3D电视市场供需现状分析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三、2019-2024年3D电视行业发展现状分析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四、2024-2030年3D电视行业发展前景预测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五、2024-2030年3D电视行业投资风险预测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中国3D电视行业盈利现状</w:t>
      </w:r>
      <w:r>
        <w:rPr>
          <w:rFonts w:hint="eastAsia"/>
        </w:rPr>
        <w:br/>
      </w:r>
      <w:r>
        <w:rPr>
          <w:rFonts w:hint="eastAsia"/>
        </w:rPr>
        <w:t>　　第一节 中国3D电视行业整体运行指标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一、2019-2024年3D电视行业偿债能力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二、2019-2024年3D电视行业发展能力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三、2019-2024年3D电视行业经营能力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四、2019-2024年3D电视行业盈利能力</w:t>
      </w:r>
      <w:r>
        <w:rPr>
          <w:rFonts w:hint="eastAsia"/>
        </w:rPr>
        <w:br/>
      </w:r>
      <w:r>
        <w:rPr>
          <w:rFonts w:hint="eastAsia"/>
        </w:rPr>
        <w:t>　　第二节 中国3D电视行业成本分析</w:t>
      </w:r>
      <w:r>
        <w:rPr>
          <w:rFonts w:hint="eastAsia"/>
        </w:rPr>
        <w:br/>
      </w:r>
      <w:r>
        <w:rPr>
          <w:rFonts w:hint="eastAsia"/>
        </w:rPr>
        <w:t>　　第三节 中国3D电视行业产销运存分析</w:t>
      </w:r>
      <w:r>
        <w:rPr>
          <w:rFonts w:hint="eastAsia"/>
        </w:rPr>
        <w:br/>
      </w:r>
      <w:r>
        <w:rPr>
          <w:rFonts w:hint="eastAsia"/>
        </w:rPr>
        <w:t>　　第四节 中国3D电视行业整体盈利指标</w:t>
      </w:r>
      <w:r>
        <w:rPr>
          <w:rFonts w:hint="eastAsia"/>
        </w:rPr>
        <w:br/>
      </w:r>
      <w:r>
        <w:rPr>
          <w:rFonts w:hint="eastAsia"/>
        </w:rPr>
        <w:t>　　第五节 中国3D电视行业盈利结构分析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3D电视行业产品市场价格分析与预测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2019-2024年3D电视行业产品市场价格回顾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2024年3D电视行业产品市场价格现状分析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影响3D电视行业产品市场价格因素分析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2024-2030年3D电视行业产品市场价格走势预测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中国3D电视行业进出口情况分析预测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2019-2024年中国3D电视行业进出口情况分析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一、2019-2024年中国3D电视行业进口分析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二、2019-2024年中国3D电视行业出口分析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2024-2030年中国3D电视行业进出口情况预测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一、2024-2030年中国3D电视行业进口预测分析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影响3D电视行业进出口变化的主要原因分析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中国3D电视行业重点企业竞争力分析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3D电视企业（一）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三、3D电视企业经营状况</w:t>
      </w:r>
      <w:r>
        <w:rPr>
          <w:rFonts w:hint="eastAsia"/>
        </w:rPr>
        <w:br/>
      </w:r>
      <w:r>
        <w:rPr>
          <w:rFonts w:hint="eastAsia"/>
        </w:rPr>
        <w:t>　　　　四、3D电视企业发展策略</w:t>
      </w:r>
      <w:r>
        <w:rPr>
          <w:rFonts w:hint="eastAsia"/>
        </w:rPr>
        <w:br/>
      </w:r>
      <w:r>
        <w:rPr>
          <w:rFonts w:hint="eastAsia"/>
        </w:rPr>
        <w:t>　　第二节 3D电视企业（二）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三、3D电视企业经营状况</w:t>
      </w:r>
      <w:r>
        <w:rPr>
          <w:rFonts w:hint="eastAsia"/>
        </w:rPr>
        <w:br/>
      </w:r>
      <w:r>
        <w:rPr>
          <w:rFonts w:hint="eastAsia"/>
        </w:rPr>
        <w:t>　　　　四、3D电视企业发展策略</w:t>
      </w:r>
      <w:r>
        <w:rPr>
          <w:rFonts w:hint="eastAsia"/>
        </w:rPr>
        <w:br/>
      </w:r>
      <w:r>
        <w:rPr>
          <w:rFonts w:hint="eastAsia"/>
        </w:rPr>
        <w:t>　　第三节 3D电视企业（三）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三、3D电视企业经营状况</w:t>
      </w:r>
      <w:r>
        <w:rPr>
          <w:rFonts w:hint="eastAsia"/>
        </w:rPr>
        <w:br/>
      </w:r>
      <w:r>
        <w:rPr>
          <w:rFonts w:hint="eastAsia"/>
        </w:rPr>
        <w:t>　　　　四、3D电视企业发展策略</w:t>
      </w:r>
      <w:r>
        <w:rPr>
          <w:rFonts w:hint="eastAsia"/>
        </w:rPr>
        <w:br/>
      </w:r>
      <w:r>
        <w:rPr>
          <w:rFonts w:hint="eastAsia"/>
        </w:rPr>
        <w:t>　　第四节 3D电视企业（四）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三、3D电视企业经营状况</w:t>
      </w:r>
      <w:r>
        <w:rPr>
          <w:rFonts w:hint="eastAsia"/>
        </w:rPr>
        <w:br/>
      </w:r>
      <w:r>
        <w:rPr>
          <w:rFonts w:hint="eastAsia"/>
        </w:rPr>
        <w:t>　　　　四、3D电视企业发展策略</w:t>
      </w:r>
      <w:r>
        <w:rPr>
          <w:rFonts w:hint="eastAsia"/>
        </w:rPr>
        <w:br/>
      </w:r>
      <w:r>
        <w:rPr>
          <w:rFonts w:hint="eastAsia"/>
        </w:rPr>
        <w:t>　　第五节 3D电视企业（五）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三、3D电视企业经营状况</w:t>
      </w:r>
      <w:r>
        <w:rPr>
          <w:rFonts w:hint="eastAsia"/>
        </w:rPr>
        <w:br/>
      </w:r>
      <w:r>
        <w:rPr>
          <w:rFonts w:hint="eastAsia"/>
        </w:rPr>
        <w:t>　　　　四、3D电视企业发展策略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中国3D电视行业投资状况分析</w:t>
      </w:r>
      <w:r>
        <w:rPr>
          <w:rFonts w:hint="eastAsia"/>
        </w:rPr>
        <w:br/>
      </w:r>
      <w:r>
        <w:rPr>
          <w:rFonts w:hint="eastAsia"/>
        </w:rPr>
        <w:t>　　第一节 3D电视行业投资优劣势分析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3D电视行业投资概述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一、2019-2024年3D电视行业投资规模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二、2019-2024年3D电视行业投资结构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三、2019-2024年3D电视行业投资增速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四、2019-2024年3D电视行业投资地区</w:t>
      </w:r>
      <w:r>
        <w:rPr>
          <w:rFonts w:hint="eastAsia"/>
        </w:rPr>
        <w:br/>
      </w:r>
      <w:r>
        <w:rPr>
          <w:rFonts w:hint="eastAsia"/>
        </w:rPr>
        <w:t>　　第三节 3D电视行业投资机会分析</w:t>
      </w:r>
      <w:r>
        <w:rPr>
          <w:rFonts w:hint="eastAsia"/>
        </w:rPr>
        <w:br/>
      </w:r>
      <w:r>
        <w:rPr>
          <w:rFonts w:hint="eastAsia"/>
        </w:rPr>
        <w:t>　　　　一、3D电视行业投资项目分析</w:t>
      </w:r>
      <w:r>
        <w:rPr>
          <w:rFonts w:hint="eastAsia"/>
        </w:rPr>
        <w:br/>
      </w:r>
      <w:r>
        <w:rPr>
          <w:rFonts w:hint="eastAsia"/>
        </w:rPr>
        <w:t>　　　　二、3D电视行业细分行业投资机会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五、3D电视行业投资新方向</w:t>
      </w:r>
      <w:r>
        <w:rPr>
          <w:rFonts w:hint="eastAsia"/>
        </w:rPr>
        <w:br/>
      </w:r>
      <w:r>
        <w:rPr>
          <w:rFonts w:hint="eastAsia"/>
        </w:rPr>
        <w:t>　　第四节 3D电视行业投资前景分析</w:t>
      </w:r>
      <w:r>
        <w:rPr>
          <w:rFonts w:hint="eastAsia"/>
        </w:rPr>
        <w:br/>
      </w:r>
      <w:r>
        <w:rPr>
          <w:rFonts w:hint="eastAsia"/>
        </w:rPr>
        <w:t>　　　　一、3D电视行业市场发展前景分析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二、3D电视行业市场蕴藏的商机</w:t>
      </w:r>
      <w:r>
        <w:rPr>
          <w:rFonts w:hint="eastAsia"/>
        </w:rPr>
        <w:br/>
      </w:r>
      <w:r>
        <w:rPr>
          <w:rFonts w:hint="eastAsia"/>
        </w:rPr>
        <w:t>　　　　三、3D电视行业金融危机下的发展前景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四、2024-2030年3D电视行业市场面临的发展商机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中国3D电视行业发展趋势与规划建议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中国3D电视市场趋势预测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一、2019-2024年中国3D电视市场趋势总结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二、2024-2030年中国3D电视行业发展趋势分析</w:t>
      </w:r>
      <w:r>
        <w:rPr>
          <w:rFonts w:hint="eastAsia"/>
        </w:rPr>
        <w:br/>
      </w:r>
      <w:r>
        <w:rPr>
          <w:rFonts w:hint="eastAsia"/>
        </w:rPr>
        <w:t>　　第二节 中国3D电视市场供给趋势预测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一、2024-2030年3D电视行业产品技术趋势分析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二、2024-2030年3D电视行业产量预测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三、2024-2030年3D电视行业市场供给量预测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中国3D电视市场需求趋势预测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一、2024-2030年3D电视市场需求热点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二、2024-2030年3D电视行业国内消费预测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三、2024-2030年3D电视行业国内价格预测</w:t>
      </w:r>
      <w:r>
        <w:rPr>
          <w:rFonts w:hint="eastAsia"/>
        </w:rPr>
        <w:br/>
      </w:r>
      <w:r>
        <w:rPr>
          <w:rFonts w:hint="eastAsia"/>
        </w:rPr>
        <w:t>　　第四节 中国3D电视行业发展规划建议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中国3D电视行业企业发展策略建议</w:t>
      </w:r>
      <w:r>
        <w:rPr>
          <w:rFonts w:hint="eastAsia"/>
        </w:rPr>
        <w:br/>
      </w:r>
      <w:r>
        <w:rPr>
          <w:rFonts w:hint="eastAsia"/>
        </w:rPr>
        <w:t>　　第一节 3D电视市场策略分析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3D电视销售策略分析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一、提高中国3D电视企业核心竞争力的对策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三、3D电视企业核心竞争力的因素及提升途径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四、提高3D电视的策略</w:t>
      </w:r>
      <w:r>
        <w:rPr>
          <w:rFonts w:hint="eastAsia"/>
        </w:rPr>
        <w:br/>
      </w:r>
      <w:r>
        <w:rPr>
          <w:rFonts w:hint="eastAsia"/>
        </w:rPr>
        <w:t>　　第四节 中智林:　对中国3D电视品牌的战略思考</w:t>
      </w:r>
      <w:r>
        <w:rPr>
          <w:rFonts w:hint="eastAsia"/>
        </w:rPr>
        <w:br/>
      </w:r>
      <w:r>
        <w:rPr>
          <w:rFonts w:hint="eastAsia"/>
        </w:rPr>
        <w:t>　　　　一、3D电视行业实施品牌战略的意义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二、3D电视行业企业品牌的现状分析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三、3D电视行业企业的品牌战略</w:t>
      </w:r>
      <w:r>
        <w:rPr>
          <w:rFonts w:hint="eastAsia"/>
        </w:rPr>
        <w:br/>
      </w:r>
      <w:r>
        <w:rPr>
          <w:rFonts w:hint="eastAsia"/>
        </w:rPr>
        <w:t>　　　　四、3D电视行业品牌战略管理的策略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3D电视行业历程</w:t>
      </w:r>
      <w:r>
        <w:rPr>
          <w:rFonts w:hint="eastAsia"/>
        </w:rPr>
        <w:br/>
      </w:r>
      <w:r>
        <w:rPr>
          <w:rFonts w:hint="eastAsia"/>
        </w:rPr>
        <w:t>　　图表 3D电视行业生命周期</w:t>
      </w:r>
      <w:r>
        <w:rPr>
          <w:rFonts w:hint="eastAsia"/>
        </w:rPr>
        <w:br/>
      </w:r>
      <w:r>
        <w:rPr>
          <w:rFonts w:hint="eastAsia"/>
        </w:rPr>
        <w:t>　　图表 3D电视行业产业链分析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2019-2024年中国3D电视行业产量及增长趋势</w:t>
      </w:r>
      <w:r>
        <w:rPr>
          <w:rFonts w:hint="eastAsia"/>
        </w:rPr>
        <w:br/>
      </w:r>
      <w:r>
        <w:rPr>
          <w:rFonts w:hint="eastAsia"/>
        </w:rPr>
        <w:t>　　图表 3D电视行业动态</w:t>
      </w:r>
      <w:r>
        <w:rPr>
          <w:rFonts w:hint="eastAsia"/>
        </w:rPr>
        <w:br/>
      </w:r>
      <w:r>
        <w:rPr>
          <w:rFonts w:hint="eastAsia"/>
        </w:rPr>
        <w:t>　　图表 2019-2024年中国3D电视市场需求量及增速统计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2024年中国3D电视进口国家及地区分析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2024-2030年中国3D电视行业市场容量预测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2024-2030年中国3D电视行业发展趋势预测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015114e224191" w:history="1">
        <w:r>
          <w:rPr>
            <w:rStyle w:val="Hyperlink"/>
          </w:rPr>
          <w:t>2024-2030年中国3D电视行业现状研究分析及发展趋势预测报告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015114e224191" w:history="1">
        <w:r>
          <w:rPr>
            <w:rStyle w:val="Hyperlink"/>
          </w:rPr>
          <w:t>https://www.20087.com/7/A8/3DDianShiShiChangFenXiBaoGao.html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4a007990b47e5" w:history="1">
      <w:r>
        <w:rPr>
          <w:rStyle w:val="Hyperlink"/>
        </w:rPr>
        <w:t>2024-2030年中国3D电视行业现状研究分析及发展趋势预测报告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3DDianShiShiChangFenXiBaoGao.html" TargetMode="External" Id="R011015114e22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3DDianShiShiChangFenXiBaoGao.html" TargetMode="External" Id="R5674a007990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2024-05-22T08:48:00Z</dcterms:created>
  <dcterms:modified xsi:type="dcterms:W3CDTF">2024-05-22T09:48:00Z</dcterms:modified>
  <dc:subject>2024-2030年中国3D电视行业现状研究分析及发展趋势预测报告</dc:subject>
  <dc:title>2024-2030年中国3D电视行业现状研究分析及发展趋势预测报告</dc:title>
  <cp:keywords>2024-2030年中国3D电视行业现状研究分析及发展趋势预测报告</cp:keywords>
  <dc:description>2024-2030年中国3D电视行业现状研究分析及发展趋势预测报告</dc:description>
</cp:coreProperties>
</file>