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d866a07204f04" w:history="1">
              <w:r>
                <w:rPr>
                  <w:rStyle w:val="Hyperlink"/>
                </w:rPr>
                <w:t>2026-2032年中国机械闹钟市场研究与发展前景预测报告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d866a07204f04" w:history="1">
              <w:r>
                <w:rPr>
                  <w:rStyle w:val="Hyperlink"/>
                </w:rPr>
                <w:t>2026-2032年中国机械闹钟市场研究与发展前景预测报告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d866a07204f04" w:history="1">
                <w:r>
                  <w:rPr>
                    <w:rStyle w:val="Hyperlink"/>
                  </w:rPr>
                  <w:t>https://www.20087.com/5/19/JiXieNaoZhongDeQianJingQuShi.html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闹钟是一种依靠发条储能、齿轮传动与擒纵机构计时，并通过铃锤敲击发声提醒的纯机械时间器具，无需电力驱动，具备复古美学与工艺收藏价值。机械闹钟主要面向礼品、家居装饰及怀旧消费市场，强调黄铜机芯打磨、珐琅表盘、手工装配等传统工艺，在慢生活与反电子化思潮下获得小众青睐。然而，走时精度（日差±30秒至数分钟）远低于石英或智能设备；生产依赖熟练技师，产能有限；且缺乏现代功能（如贪睡、夜光），实用性受限。多数厂商以手工作坊形式运营，品牌影响力弱，市场高度碎片化。</w:t>
      </w:r>
      <w:r>
        <w:rPr>
          <w:rFonts w:hint="eastAsia"/>
        </w:rPr>
        <w:br/>
      </w:r>
      <w:r>
        <w:rPr>
          <w:rFonts w:hint="eastAsia"/>
        </w:rPr>
        <w:t>　　未来，机械闹钟将向艺术化、教育化与限量收藏方向深化。市场调研网指出，与非遗工艺（如景泰蓝、大漆）结合，打造文化IP联名款；透明机芯设计用于物理教学，展示能量转换与谐振原理。在体验层面，部分高端型号将引入微调快慢针或月相显示，提升互动趣味性；定制刻字服务增强情感价值。此外，数字藏品（NFT）绑定实体闹钟，拓展收藏维度。尽管无法回归主流计时工具，机械闹钟在文化自信与情感消费驱动下，将持续作为机械美学与时间哲思的实体载体，并通过跨界融合巩固其在精品生活领域的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d866a07204f04" w:history="1">
        <w:r>
          <w:rPr>
            <w:rStyle w:val="Hyperlink"/>
          </w:rPr>
          <w:t>2026-2032年中国机械闹钟市场研究与发展前景预测报告</w:t>
        </w:r>
      </w:hyperlink>
      <w:r>
        <w:rPr>
          <w:rFonts w:hint="eastAsia"/>
        </w:rPr>
        <w:t>》，2025年机械闹钟行业市场规模达 亿元，预计2032年市场规模将达 亿元，期间年均复合增长率（CAGR）达 %。报告依托国家统计局、行业协会的详实数据，结合当前宏观经济环境与政策背景，系统剖析了机械闹钟行业的市场规模、技术现状及未来发展方向。报告全面梳理了机械闹钟行业运行态势，重点分析了机械闹钟细分领域的动态变化，并对行业内的重点企业及竞争格局进行了解读。通过对机械闹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机械闹钟行业概述</w:t>
      </w:r>
      <w:r>
        <w:rPr>
          <w:rFonts w:hint="eastAsia"/>
        </w:rPr>
        <w:br/>
      </w:r>
      <w:r>
        <w:rPr>
          <w:rFonts w:hint="eastAsia"/>
        </w:rPr>
        <w:t>　　第一节 机械闹钟定义与分类</w:t>
      </w:r>
      <w:r>
        <w:rPr>
          <w:rFonts w:hint="eastAsia"/>
        </w:rPr>
        <w:br/>
      </w:r>
      <w:r>
        <w:rPr>
          <w:rFonts w:hint="eastAsia"/>
        </w:rPr>
        <w:t>　　第二节 机械闹钟应用领域</w:t>
      </w:r>
      <w:r>
        <w:rPr>
          <w:rFonts w:hint="eastAsia"/>
        </w:rPr>
        <w:br/>
      </w:r>
      <w:r>
        <w:rPr>
          <w:rFonts w:hint="eastAsia"/>
        </w:rPr>
        <w:t>　　第三节 机械闹钟行业经济指标分析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一、机械闹钟行业赢利性评估</w:t>
      </w:r>
      <w:r>
        <w:rPr>
          <w:rFonts w:hint="eastAsia"/>
        </w:rPr>
        <w:br/>
      </w:r>
      <w:r>
        <w:rPr>
          <w:rFonts w:hint="eastAsia"/>
        </w:rPr>
        <w:t>　　　　二、机械闹钟行业成长速度分析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三、机械闹钟附加值提升空间探讨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四、机械闹钟行业进入壁垒分析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五、机械闹钟行业风险性评估</w:t>
      </w:r>
      <w:r>
        <w:rPr>
          <w:rFonts w:hint="eastAsia"/>
        </w:rPr>
        <w:br/>
      </w:r>
      <w:r>
        <w:rPr>
          <w:rFonts w:hint="eastAsia"/>
        </w:rPr>
        <w:t>　　　　六、机械闹钟行业周期性分析</w:t>
      </w:r>
      <w:r>
        <w:rPr>
          <w:rFonts w:hint="eastAsia"/>
        </w:rPr>
        <w:br/>
      </w:r>
      <w:r>
        <w:rPr>
          <w:rFonts w:hint="eastAsia"/>
        </w:rPr>
        <w:t>　　　　七、机械闹钟行业竞争程度指标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八、机械闹钟行业成熟度综合分析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机械闹钟产业链及经营模式分析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三、机械闹钟销售模式与渠道策略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全球机械闹钟市场发展分析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2025-2026年全球机械闹钟行业发展分析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一、全球机械闹钟行业市场规模与趋势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二、全球机械闹钟行业发展特点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三、全球机械闹钟行业竞争格局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主要国家与地区机械闹钟市场分析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2026-2032年全球机械闹钟行业发展趋势与前景预测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一、机械闹钟行业发展趋势</w:t>
      </w:r>
      <w:r>
        <w:rPr>
          <w:rFonts w:hint="eastAsia"/>
        </w:rPr>
        <w:br/>
      </w:r>
      <w:r>
        <w:rPr>
          <w:rFonts w:hint="eastAsia"/>
        </w:rPr>
        <w:t>　　　　二、机械闹钟行业发展潜力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中国机械闹钟行业市场分析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2025-2026年机械闹钟产能与投资动态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一、国内机械闹钟产能现状与利用效率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二、机械闹钟产能扩张与投资动态分析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2026-2032年机械闹钟行业产量统计与趋势预测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一、2020-2025年机械闹钟行业产量与增长趋势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1、2020-2025年机械闹钟产量及增长趋势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2、2020-2025年机械闹钟细分产品产量及份额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二、机械闹钟产量影响因素分析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三、2026-2032年机械闹钟产量预测</w:t>
      </w:r>
      <w:r>
        <w:rPr>
          <w:rFonts w:hint="eastAsia"/>
        </w:rPr>
        <w:br/>
      </w:r>
      <w:r>
        <w:rPr>
          <w:rFonts w:hint="eastAsia"/>
        </w:rPr>
        <w:t>　　第三节 2026-2032年机械闹钟市场需求与销售分析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一、2025-2026年机械闹钟行业需求现状</w:t>
      </w:r>
      <w:r>
        <w:rPr>
          <w:rFonts w:hint="eastAsia"/>
        </w:rPr>
        <w:br/>
      </w:r>
      <w:r>
        <w:rPr>
          <w:rFonts w:hint="eastAsia"/>
        </w:rPr>
        <w:t>　　　　二、机械闹钟客户群体与需求特点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三、2020-2025年机械闹钟行业销售规模分析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四、2026-2032年机械闹钟市场增长潜力与规模预测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国内外机械闹钟行业技术差距分析及差距形成的主要原因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中国机械闹钟细分市场分析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一、2025-2026年机械闹钟主要细分产品市场现状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机械闹钟价格机制与竞争策略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一、2020-2025年机械闹钟市场价格走势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机械闹钟定价策略与方法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2026-2032年机械闹钟价格竞争态势与趋势预测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中国机械闹钟行业重点区域市场研究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2025-2026年重点区域机械闹钟市场发展概况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三、2026-2032年机械闹钟行业发展潜力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三、2026-2032年机械闹钟行业发展潜力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三、2026-2032年机械闹钟行业发展潜力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三、2026-2032年机械闹钟行业发展潜力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二、2020-2025年机械闹钟市场需求规模情况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三、2026-2032年机械闹钟行业发展潜力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2020-2025年中国机械闹钟行业进出口情况分析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机械闹钟行业进口规模与来源分析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一、2020-2025年机械闹钟进口规模分析</w:t>
      </w:r>
      <w:r>
        <w:rPr>
          <w:rFonts w:hint="eastAsia"/>
        </w:rPr>
        <w:br/>
      </w:r>
      <w:r>
        <w:rPr>
          <w:rFonts w:hint="eastAsia"/>
        </w:rPr>
        <w:t>　　　　二、机械闹钟主要进口来源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机械闹钟行业出口规模与目的地分析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一、2020-2025年机械闹钟出口规模分析</w:t>
      </w:r>
      <w:r>
        <w:rPr>
          <w:rFonts w:hint="eastAsia"/>
        </w:rPr>
        <w:br/>
      </w:r>
      <w:r>
        <w:rPr>
          <w:rFonts w:hint="eastAsia"/>
        </w:rPr>
        <w:t>　　　　二、机械闹钟主要出口目的地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2020-2025年中国机械闹钟总体规模与财务指标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中国机械闹钟行业总体规模分析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一、机械闹钟企业数量与结构</w:t>
      </w:r>
      <w:r>
        <w:rPr>
          <w:rFonts w:hint="eastAsia"/>
        </w:rPr>
        <w:br/>
      </w:r>
      <w:r>
        <w:rPr>
          <w:rFonts w:hint="eastAsia"/>
        </w:rPr>
        <w:t>　　　　二、机械闹钟从业人员规模</w:t>
      </w:r>
      <w:r>
        <w:rPr>
          <w:rFonts w:hint="eastAsia"/>
        </w:rPr>
        <w:br/>
      </w:r>
      <w:r>
        <w:rPr>
          <w:rFonts w:hint="eastAsia"/>
        </w:rPr>
        <w:t>　　　　三、机械闹钟行业资产状况</w:t>
      </w:r>
      <w:r>
        <w:rPr>
          <w:rFonts w:hint="eastAsia"/>
        </w:rPr>
        <w:br/>
      </w:r>
      <w:r>
        <w:rPr>
          <w:rFonts w:hint="eastAsia"/>
        </w:rPr>
        <w:t>　　第二节 中国机械闹钟行业财务指标总体分析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机械闹钟行业重点企业经营状况分析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机械闹钟领先企业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机械闹钟标杆企业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机械闹钟代表企业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机械闹钟龙头企业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中国机械闹钟行业竞争格局分析</w:t>
      </w:r>
      <w:r>
        <w:rPr>
          <w:rFonts w:hint="eastAsia"/>
        </w:rPr>
        <w:br/>
      </w:r>
      <w:r>
        <w:rPr>
          <w:rFonts w:hint="eastAsia"/>
        </w:rPr>
        <w:t>　　第一节 机械闹钟行业竞争格局总览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2025-2026年机械闹钟行业竞争力分析</w:t>
      </w:r>
      <w:r>
        <w:rPr>
          <w:rFonts w:hint="eastAsia"/>
        </w:rPr>
        <w:br/>
      </w:r>
      <w:r>
        <w:rPr>
          <w:rFonts w:hint="eastAsia"/>
        </w:rPr>
        <w:t>　　　　一、机械闹钟供应商议价能力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四、机械闹钟替代品威胁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2020-2025年机械闹钟行业企业并购活动分析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2025-2026年机械闹钟行业会展与招投标活动分析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一、机械闹钟行业会展活动及其市场影响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2026年中国机械闹钟企业发展策略分析</w:t>
      </w:r>
      <w:r>
        <w:rPr>
          <w:rFonts w:hint="eastAsia"/>
        </w:rPr>
        <w:br/>
      </w:r>
      <w:r>
        <w:rPr>
          <w:rFonts w:hint="eastAsia"/>
        </w:rPr>
        <w:t>　　第一节 机械闹钟市场策略分析</w:t>
      </w:r>
      <w:r>
        <w:rPr>
          <w:rFonts w:hint="eastAsia"/>
        </w:rPr>
        <w:br/>
      </w:r>
      <w:r>
        <w:rPr>
          <w:rFonts w:hint="eastAsia"/>
        </w:rPr>
        <w:t>　　　　一、机械闹钟市场定位与拓展策略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二、机械闹钟市场细分与目标客户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机械闹钟销售策略分析</w:t>
      </w:r>
      <w:r>
        <w:rPr>
          <w:rFonts w:hint="eastAsia"/>
        </w:rPr>
        <w:br/>
      </w:r>
      <w:r>
        <w:rPr>
          <w:rFonts w:hint="eastAsia"/>
        </w:rPr>
        <w:t>　　　　一、机械闹钟销售渠道与网络建设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提高机械闹钟企业竞争力建议</w:t>
      </w:r>
      <w:r>
        <w:rPr>
          <w:rFonts w:hint="eastAsia"/>
        </w:rPr>
        <w:br/>
      </w:r>
      <w:r>
        <w:rPr>
          <w:rFonts w:hint="eastAsia"/>
        </w:rPr>
        <w:t>　　　　一、机械闹钟技术创新与管理优化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机械闹钟品牌战略思考</w:t>
      </w:r>
      <w:r>
        <w:rPr>
          <w:rFonts w:hint="eastAsia"/>
        </w:rPr>
        <w:br/>
      </w:r>
      <w:r>
        <w:rPr>
          <w:rFonts w:hint="eastAsia"/>
        </w:rPr>
        <w:t>　　　　一、机械闹钟品牌建设与维护</w:t>
      </w:r>
      <w:r>
        <w:rPr>
          <w:rFonts w:hint="eastAsia"/>
        </w:rPr>
        <w:br/>
      </w:r>
      <w:r>
        <w:rPr>
          <w:rFonts w:hint="eastAsia"/>
        </w:rPr>
        <w:t>　　　　二、机械闹钟品牌影响力与市场竞争力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中国机械闹钟行业风险与对策</w:t>
      </w:r>
      <w:r>
        <w:rPr>
          <w:rFonts w:hint="eastAsia"/>
        </w:rPr>
        <w:br/>
      </w:r>
      <w:r>
        <w:rPr>
          <w:rFonts w:hint="eastAsia"/>
        </w:rPr>
        <w:t>　　第一节 机械闹钟行业SWOT分析</w:t>
      </w:r>
      <w:r>
        <w:rPr>
          <w:rFonts w:hint="eastAsia"/>
        </w:rPr>
        <w:br/>
      </w:r>
      <w:r>
        <w:rPr>
          <w:rFonts w:hint="eastAsia"/>
        </w:rPr>
        <w:t>　　　　一、机械闹钟行业优势分析</w:t>
      </w:r>
      <w:r>
        <w:rPr>
          <w:rFonts w:hint="eastAsia"/>
        </w:rPr>
        <w:br/>
      </w:r>
      <w:r>
        <w:rPr>
          <w:rFonts w:hint="eastAsia"/>
        </w:rPr>
        <w:t>　　　　二、机械闹钟行业劣势分析</w:t>
      </w:r>
      <w:r>
        <w:rPr>
          <w:rFonts w:hint="eastAsia"/>
        </w:rPr>
        <w:br/>
      </w:r>
      <w:r>
        <w:rPr>
          <w:rFonts w:hint="eastAsia"/>
        </w:rPr>
        <w:t>　　　　三、机械闹钟市场机会探索</w:t>
      </w:r>
      <w:r>
        <w:rPr>
          <w:rFonts w:hint="eastAsia"/>
        </w:rPr>
        <w:br/>
      </w:r>
      <w:r>
        <w:rPr>
          <w:rFonts w:hint="eastAsia"/>
        </w:rPr>
        <w:t>　　　　四、机械闹钟市场威胁评估</w:t>
      </w:r>
      <w:r>
        <w:rPr>
          <w:rFonts w:hint="eastAsia"/>
        </w:rPr>
        <w:br/>
      </w:r>
      <w:r>
        <w:rPr>
          <w:rFonts w:hint="eastAsia"/>
        </w:rPr>
        <w:t>　　第二节 机械闹钟行业风险及对策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2026-2032年中国机械闹钟行业前景与发展趋势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机械闹钟行业发展环境分析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2026-2032年机械闹钟行业发展趋势与方向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一、机械闹钟行业发展方向预测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二、机械闹钟发展趋势分析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2026-2032年机械闹钟行业发展潜力与机遇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一、机械闹钟市场发展潜力评估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二、机械闹钟新兴市场与机遇探索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机械闹钟行业研究结论与建议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中^智林^机械闹钟行业发展建议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机械闹钟行业历程</w:t>
      </w:r>
      <w:r>
        <w:rPr>
          <w:rFonts w:hint="eastAsia"/>
        </w:rPr>
        <w:br/>
      </w:r>
      <w:r>
        <w:rPr>
          <w:rFonts w:hint="eastAsia"/>
        </w:rPr>
        <w:t>　　图表 机械闹钟行业生命周期</w:t>
      </w:r>
      <w:r>
        <w:rPr>
          <w:rFonts w:hint="eastAsia"/>
        </w:rPr>
        <w:br/>
      </w:r>
      <w:r>
        <w:rPr>
          <w:rFonts w:hint="eastAsia"/>
        </w:rPr>
        <w:t>　　图表 机械闹钟行业产业链分析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2020-2025年机械闹钟行业市场容量分析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2020-2025年中国机械闹钟市场需求量及增速统计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2025年中国机械闹钟行业需求领域分布格局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2020-2025年中国机械闹钟进口数量分析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2020-2025年中国机械闹钟进口金额分析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2020-2025年中国机械闹钟出口数量分析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2020-2025年中国机械闹钟出口金额分析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2025年中国机械闹钟进口国家及地区分析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2025年中国机械闹钟出口国家及地区分析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2020-2025年中国机械闹钟行业企业平均规模情况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机械闹钟重点企业（三）经营情况分析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2026-2032年中国机械闹钟行业产能预测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2026-2032年中国机械闹钟行业产量预测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2026-2032年中国机械闹钟市场需求量预测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2026-2032年中国机械闹钟行业供需平衡预测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2026-2032年中国机械闹钟行业市场容量预测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2026-2032年中国机械闹钟行业市场规模预测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2026年中国机械闹钟市场前景分析</w:t>
      </w:r>
      <w:r>
        <w:rPr>
          <w:rFonts w:hint="eastAsia"/>
        </w:rPr>
        <w:br/>
      </w:r>
      <w:r>
        <w:rPr>
          <w:rFonts w:hint="eastAsia"/>
        </w:rPr>
        <w:t>　　图表 2026年中国机械闹钟发展趋势预测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d866a07204f04" w:history="1">
        <w:r>
          <w:rPr>
            <w:rStyle w:val="Hyperlink"/>
          </w:rPr>
          <w:t>2026-2032年中国机械闹钟市场研究与发展前景预测报告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d866a07204f04" w:history="1">
        <w:r>
          <w:rPr>
            <w:rStyle w:val="Hyperlink"/>
          </w:rPr>
          <w:t>https://www.20087.com/5/19/JiXieNaoZhongDeQianJingQuShi.html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闹钟一天闹两次吗、机械闹钟组装图解、老式机械闹钟怎么使用、机械闹钟怎么调闹钟、机械闹钟怎么设置早上和晚上时间、机械闹钟不走了是怎么修、8090老式闹钟、机械闹钟拆解修复视频教程、钟表倒着走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d1706ea734f95" w:history="1">
      <w:r>
        <w:rPr>
          <w:rStyle w:val="Hyperlink"/>
        </w:rPr>
        <w:t>2026-2032年中国机械闹钟市场研究与发展前景预测报告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XieNaoZhongDeQianJingQuShi.html" TargetMode="External" Id="R8a4d866a0720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XieNaoZhongDeQianJingQuShi.html" TargetMode="External" Id="Rb8dd1706ea73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2026-03-18T03:13:57Z</dcterms:created>
  <dcterms:modified xsi:type="dcterms:W3CDTF">2026-03-18T04:13:57Z</dcterms:modified>
  <dc:subject>2026-2032年中国机械闹钟市场研究与发展前景预测报告</dc:subject>
  <dc:title>2026-2032年中国机械闹钟市场研究与发展前景预测报告</dc:title>
  <cp:keywords>2026-2032年中国机械闹钟市场研究与发展前景预测报告</cp:keywords>
  <dc:description>2026-2032年中国机械闹钟市场研究与发展前景预测报告</dc:description>
</cp:coreProperties>
</file>