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4092ee4e8475a" w:history="1">
              <w:r>
                <w:rPr>
                  <w:rStyle w:val="Hyperlink"/>
                </w:rPr>
                <w:t>2026-2032年中国家用空调市场现状调研与发展前景预测分析报告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4092ee4e8475a" w:history="1">
              <w:r>
                <w:rPr>
                  <w:rStyle w:val="Hyperlink"/>
                </w:rPr>
                <w:t>2026-2032年中国家用空调市场现状调研与发展前景预测分析报告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4092ee4e8475a" w:history="1">
                <w:r>
                  <w:rPr>
                    <w:rStyle w:val="Hyperlink"/>
                  </w:rPr>
                  <w:t>https://www.20087.com/8/59/JiaYongKongTiaoFaZhanXianZhuangQianJing.html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行业受益于城市化进程和居民生活水平的提高，保持了稳健增长。随着制冷剂技术的革新和能效标准的升级，家用空调的能效比不断提高，噪音更低，操作更智能，为用户提供更加舒适、节能的使用体验。同时，智能家居系统的兴起，促使空调与家庭网络的深度融合，实现了远程控制和个性化场景设置。</w:t>
      </w:r>
      <w:r>
        <w:rPr>
          <w:rFonts w:hint="eastAsia"/>
        </w:rPr>
        <w:br/>
      </w:r>
      <w:r>
        <w:rPr>
          <w:rFonts w:hint="eastAsia"/>
        </w:rPr>
        <w:t>　　未来，家用空调行业将朝着健康化和环保方向发展。健康空调将配备空气净化、湿度调节等功能，有效应对室内空气质量问题，保障用户健康。同时，采用环保型制冷剂和更高能效的设计，减少对臭氧层的破坏和温室气体排放，符合绿色发展的要求。此外，个性化定制和智能化管理将成为趋势，满足不同家庭对于空调性能和外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4092ee4e8475a" w:history="1">
        <w:r>
          <w:rPr>
            <w:rStyle w:val="Hyperlink"/>
          </w:rPr>
          <w:t>2026-2032年中国家用空调市场现状调研与发展前景预测分析报告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空调行业的发展现状、市场规模、供需动态及进出口情况。报告详细解读了家用空调产业链上下游、重点区域市场、竞争格局及领先企业的表现，同时评估了家用空调行业风险与投资机会。通过对家用空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二、全球家用空调市场结构</w:t>
      </w:r>
      <w:r>
        <w:rPr>
          <w:rFonts w:hint="eastAsia"/>
        </w:rPr>
        <w:br/>
      </w:r>
      <w:r>
        <w:rPr>
          <w:rFonts w:hint="eastAsia"/>
        </w:rPr>
        <w:t>　　　　三、全球家用空调行业竞争格局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全球主要国家（地区）家用空调市场分析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2026-2032年全球家用空调行业发展趋势预测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2025-2026年中国家用空调市场现状</w:t>
      </w:r>
      <w:r>
        <w:rPr>
          <w:rFonts w:hint="eastAsia"/>
        </w:rPr>
        <w:br/>
      </w:r>
      <w:r>
        <w:rPr>
          <w:rFonts w:hint="eastAsia"/>
        </w:rPr>
        <w:t>　　第二节 中国家用空调行业产量情况分析及预测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、2020-2025年中国家用空调产量统计</w:t>
      </w:r>
      <w:r>
        <w:rPr>
          <w:rFonts w:hint="eastAsia"/>
        </w:rPr>
        <w:br/>
      </w:r>
      <w:r>
        <w:rPr>
          <w:rFonts w:hint="eastAsia"/>
        </w:rPr>
        <w:t>　　　　三、家用空调生产区域分布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四、2026-2032年中国家用空调产量预测</w:t>
      </w:r>
      <w:r>
        <w:rPr>
          <w:rFonts w:hint="eastAsia"/>
        </w:rPr>
        <w:br/>
      </w:r>
      <w:r>
        <w:rPr>
          <w:rFonts w:hint="eastAsia"/>
        </w:rPr>
        <w:t>　　第三节 中国家用空调市场需求分析及预测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二、2020-2025年中国家用空调市场需求统计</w:t>
      </w:r>
      <w:r>
        <w:rPr>
          <w:rFonts w:hint="eastAsia"/>
        </w:rPr>
        <w:br/>
      </w:r>
      <w:r>
        <w:rPr>
          <w:rFonts w:hint="eastAsia"/>
        </w:rPr>
        <w:t>　　　　三、家用空调市场饱和度</w:t>
      </w:r>
      <w:r>
        <w:rPr>
          <w:rFonts w:hint="eastAsia"/>
        </w:rPr>
        <w:br/>
      </w:r>
      <w:r>
        <w:rPr>
          <w:rFonts w:hint="eastAsia"/>
        </w:rPr>
        <w:t>　　　　四、影响家用空调市场需求的因素</w:t>
      </w:r>
      <w:r>
        <w:rPr>
          <w:rFonts w:hint="eastAsia"/>
        </w:rPr>
        <w:br/>
      </w:r>
      <w:r>
        <w:rPr>
          <w:rFonts w:hint="eastAsia"/>
        </w:rPr>
        <w:t>　　　　五、家用空调市场潜力分析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六、2026-2032年中国家用空调市场需求预测分析分析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一、2020-2025年家用空调进口量及增速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三、2026-2032年家用空调进口量及增速预测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一、2020-2025年家用空调出口量及增速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三、2026-2032年家用空调出口量及增速预测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2025-2026年中国家用空调细分行业调研</w:t>
      </w:r>
      <w:r>
        <w:rPr>
          <w:rFonts w:hint="eastAsia"/>
        </w:rPr>
        <w:br/>
      </w:r>
      <w:r>
        <w:rPr>
          <w:rFonts w:hint="eastAsia"/>
        </w:rPr>
        <w:t>　　第一节 主要家用空调细分行业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一、家用空调企业营销策略</w:t>
      </w:r>
      <w:r>
        <w:rPr>
          <w:rFonts w:hint="eastAsia"/>
        </w:rPr>
        <w:br/>
      </w:r>
      <w:r>
        <w:rPr>
          <w:rFonts w:hint="eastAsia"/>
        </w:rPr>
        <w:t>　　　　二、家用空调企业经验借鉴</w:t>
      </w:r>
      <w:r>
        <w:rPr>
          <w:rFonts w:hint="eastAsia"/>
        </w:rPr>
        <w:br/>
      </w:r>
      <w:r>
        <w:rPr>
          <w:rFonts w:hint="eastAsia"/>
        </w:rPr>
        <w:t>　　第三节 家用空调企业营销模式演化与创新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一、家用空调企业存在的问题</w:t>
      </w:r>
      <w:r>
        <w:rPr>
          <w:rFonts w:hint="eastAsia"/>
        </w:rPr>
        <w:br/>
      </w:r>
      <w:r>
        <w:rPr>
          <w:rFonts w:hint="eastAsia"/>
        </w:rPr>
        <w:t>　　　　二、家用空调企业应对的策略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2026年家用空调市场前景分析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一、家用空调品牌的重要性</w:t>
      </w:r>
      <w:r>
        <w:rPr>
          <w:rFonts w:hint="eastAsia"/>
        </w:rPr>
        <w:br/>
      </w:r>
      <w:r>
        <w:rPr>
          <w:rFonts w:hint="eastAsia"/>
        </w:rPr>
        <w:t>　　　　二、家用空调实施品牌战略的意义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四、我国家用空调企业的品牌战略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家用空调经营策略分析</w:t>
      </w:r>
      <w:r>
        <w:rPr>
          <w:rFonts w:hint="eastAsia"/>
        </w:rPr>
        <w:br/>
      </w:r>
      <w:r>
        <w:rPr>
          <w:rFonts w:hint="eastAsia"/>
        </w:rPr>
        <w:t>　　　　一、家用空调市场细分策略</w:t>
      </w:r>
      <w:r>
        <w:rPr>
          <w:rFonts w:hint="eastAsia"/>
        </w:rPr>
        <w:br/>
      </w:r>
      <w:r>
        <w:rPr>
          <w:rFonts w:hint="eastAsia"/>
        </w:rPr>
        <w:t>　　　　二、家用空调市场创新策略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四、家用空调新产品差异化战略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家用空调行业投资战略研究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一、2026-2032年家用空调行业投资战略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家用空调行业历程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家用空调行业产业链分析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2026年中国家用空调市场前景分析</w:t>
      </w:r>
      <w:r>
        <w:rPr>
          <w:rFonts w:hint="eastAsia"/>
        </w:rPr>
        <w:br/>
      </w:r>
      <w:r>
        <w:rPr>
          <w:rFonts w:hint="eastAsia"/>
        </w:rPr>
        <w:t>　　图表 2026年中国家用空调发展趋势预测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4092ee4e8475a" w:history="1">
        <w:r>
          <w:rPr>
            <w:rStyle w:val="Hyperlink"/>
          </w:rPr>
          <w:t>2026-2032年中国家用空调市场现状调研与发展前景预测分析报告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4092ee4e8475a" w:history="1">
        <w:r>
          <w:rPr>
            <w:rStyle w:val="Hyperlink"/>
          </w:rPr>
          <w:t>https://www.20087.com/8/59/JiaYongKongTiaoFaZhanXianZhuangQianJing.html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d63049194cd7" w:history="1">
      <w:r>
        <w:rPr>
          <w:rStyle w:val="Hyperlink"/>
        </w:rPr>
        <w:t>2026-2032年中国家用空调市场现状调研与发展前景预测分析报告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YongKongTiaoFaZhanXianZhuangQianJing.html" TargetMode="External" Id="Rbbc4092ee4e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YongKongTiaoFaZhanXianZhuangQianJing.html" TargetMode="External" Id="R0f07d6304919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2025-06-12T02:31:00Z</dcterms:created>
  <dcterms:modified xsi:type="dcterms:W3CDTF">2025-06-12T03:31:00Z</dcterms:modified>
  <dc:subject>2026-2032年中国家用空调市场现状调研与发展前景预测分析报告</dc:subject>
  <dc:title>2026-2032年中国家用空调市场现状调研与发展前景预测分析报告</dc:title>
  <cp:keywords>2026-2032年中国家用空调市场现状调研与发展前景预测分析报告</cp:keywords>
  <dc:description>2026-2032年中国家用空调市场现状调研与发展前景预测分析报告</dc:description>
</cp:coreProperties>
</file>