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7a63a776e4d9b" w:history="1">
              <w:r>
                <w:rPr>
                  <w:rStyle w:val="Hyperlink"/>
                </w:rPr>
                <w:t>2023-2029年中国数字电视市场调研分析及发展前景研究报告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7a63a776e4d9b" w:history="1">
              <w:r>
                <w:rPr>
                  <w:rStyle w:val="Hyperlink"/>
                </w:rPr>
                <w:t>2023-2029年中国数字电视市场调研分析及发展前景研究报告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1226A99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7a63a776e4d9b" w:history="1">
                <w:r>
                  <w:rPr>
                    <w:rStyle w:val="Hyperlink"/>
                  </w:rPr>
                  <w:t>https://www.20087.com/9/A9/ShuZiDianShiShiChangQianJing.html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电视是广播电视技术的重大进步，近年来在全球范围内得到了广泛的推广和应用。随着高清和超高清技术的发展，数字电视的服务质量和观看体验得到了显著提升。目前，许多国家和地区已经完成了从模拟信号到数字信号的转换，数字电视不仅提供了更清晰的画面和更丰富的频道选择，还支持交互式服务，如视频点播、即时信息查询等。随着5G通信技术的普及，数字电视的内容传输更加流畅，为观众带来了全新的视听享受。</w:t>
      </w:r>
      <w:r>
        <w:rPr>
          <w:rFonts w:hint="eastAsia"/>
        </w:rPr>
        <w:br/>
      </w:r>
      <w:r>
        <w:rPr>
          <w:rFonts w:hint="eastAsia"/>
        </w:rPr>
        <w:t>　　未来，数字电视将继续朝着更高清、更智能的方向发展。随着8K超高清技术的成熟和普及，数字电视将能够提供更加震撼的视觉体验。同时，随着人工智能技术的应用，数字电视将具备更强的交互性和个性化推荐功能，能够根据用户的观看习惯提供定制化内容。此外，随着虚拟现实（VR）和增强现实（AR）技术的进步，数字电视将能够提供更加沉浸式的观看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a63a776e4d9b" w:history="1">
        <w:r>
          <w:rPr>
            <w:rStyle w:val="Hyperlink"/>
          </w:rPr>
          <w:t>2023-2029年中国数字电视市场调研分析及发展前景研究报告</w:t>
        </w:r>
      </w:hyperlink>
      <w:r>
        <w:rPr>
          <w:rFonts w:hint="eastAsia"/>
        </w:rPr>
        <w:t>》通过监测数字电视产品历年供需关系变化规律，对数字电视产品内的企业群体进行了深入的调查与研究，采用定量及定性的科学研究方法撰写而成。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7a63a776e4d9b" w:history="1">
        <w:r>
          <w:rPr>
            <w:rStyle w:val="Hyperlink"/>
          </w:rPr>
          <w:t>2023-2029年中国数字电视市场调研分析及发展前景研究报告</w:t>
        </w:r>
      </w:hyperlink>
      <w:r>
        <w:rPr>
          <w:rFonts w:hint="eastAsia"/>
        </w:rPr>
        <w:t>》对我国数字电视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2022-2023年中国数字电视行业发展环境分析</w:t>
      </w:r>
      <w:r>
        <w:rPr>
          <w:rFonts w:hint="eastAsia"/>
        </w:rPr>
        <w:br/>
      </w:r>
      <w:r>
        <w:rPr>
          <w:rFonts w:hint="eastAsia"/>
        </w:rPr>
        <w:t>　　第一节 数字电视市场特征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二、数字电视行业相关政策分析</w:t>
      </w:r>
      <w:r>
        <w:rPr>
          <w:rFonts w:hint="eastAsia"/>
        </w:rPr>
        <w:br/>
      </w:r>
      <w:r>
        <w:rPr>
          <w:rFonts w:hint="eastAsia"/>
        </w:rPr>
        <w:t>　　第四节 数字电视行业发展的波特五力模型分析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中国数字电视行业产业链（上、下游及关联产业）状况分析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2022-2023年中国数字电视行业规模分析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2022-2023年中国数字电视行业销售及利润分析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一、2018-2023年中国数字电视行业销售收入分析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二、2018-2023年中国数字电视行业产品销售税金情况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三、2018-2023年中国数字电视行业利润增长情况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2018-2023年中国数字电视行业销售成本情况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2018-2023年中国数字电视行业销售费用情况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2018-2023年中国数字电视行业管理费用情况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2022-2023年中国数字电视行业区域结构分析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2022-2023年东北地区数字电视行业市场现状分析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2022-2023年华北地区数字电视行业市场现状分析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2022-2023年华东地区数字电视行业市场现状分析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2022-2023年华南地区数字电视行业市场现状分析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2022-2023年华中地区数字电视行业市场现状分析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2022-2023年西北地区数字电视行业市场现状分析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2022-2023年西南地区数字电视行业市场现状分析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中国数字电视国内市场综述</w:t>
      </w:r>
      <w:r>
        <w:rPr>
          <w:rFonts w:hint="eastAsia"/>
        </w:rPr>
        <w:br/>
      </w:r>
      <w:r>
        <w:rPr>
          <w:rFonts w:hint="eastAsia"/>
        </w:rPr>
        <w:t>　　第一节 中国数字电视产品产量分析及预测</w:t>
      </w:r>
      <w:r>
        <w:rPr>
          <w:rFonts w:hint="eastAsia"/>
        </w:rPr>
        <w:br/>
      </w:r>
      <w:r>
        <w:rPr>
          <w:rFonts w:hint="eastAsia"/>
        </w:rPr>
        <w:t>　　　　一、数字电视产业总体产能规模</w:t>
      </w:r>
      <w:r>
        <w:rPr>
          <w:rFonts w:hint="eastAsia"/>
        </w:rPr>
        <w:br/>
      </w:r>
      <w:r>
        <w:rPr>
          <w:rFonts w:hint="eastAsia"/>
        </w:rPr>
        <w:t>　　　　二、数字电视生产区域分布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中国数字电视市场需求分析及预测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一、中国数字电视需求特点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2023-2029年中国数字电视供需平衡预测（回归预测模型）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中国数字电视价格趋势分析</w:t>
      </w:r>
      <w:r>
        <w:rPr>
          <w:rFonts w:hint="eastAsia"/>
        </w:rPr>
        <w:br/>
      </w:r>
      <w:r>
        <w:rPr>
          <w:rFonts w:hint="eastAsia"/>
        </w:rPr>
        <w:t>　　　　一、中国数字电视2018-2023年价格趋势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二、中国数字电视当前市场价格及分析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三、影响数字电视价格因素分析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四、2023-2029年中国数字电视价格走势预测（回归预测模型）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中国数字电视行业进出口市场情况分析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2018-2023年中国数字电视行业进出口量分析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一、2018-2023年中国数字电视行业进口分析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二、2018-2023年中国数字电视行业出口分析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2023-2029年中国数字电视行业进出口市场预测分析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一、2023-2029年中国数字电视行业进口预测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二、2023-2029年中国数字电视行业出口预测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全国数字电视行业财务状况分析</w:t>
      </w:r>
      <w:r>
        <w:rPr>
          <w:rFonts w:hint="eastAsia"/>
        </w:rPr>
        <w:br/>
      </w:r>
      <w:r>
        <w:rPr>
          <w:rFonts w:hint="eastAsia"/>
        </w:rPr>
        <w:t>　　第一节 2023年数字电视行业规模分析</w:t>
      </w:r>
      <w:r>
        <w:rPr>
          <w:rFonts w:hint="eastAsia"/>
        </w:rPr>
        <w:br/>
      </w:r>
      <w:r>
        <w:rPr>
          <w:rFonts w:hint="eastAsia"/>
        </w:rPr>
        <w:t>　　　　一、2023年数字电视行业总资产对比分析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二、2023年数字电视行业企业单位数对比分析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三、2023年数字电视行业从业人员平均人数对比分析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2023年数字电视行业经济效益分析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一、2023年数字电视行业产值利税率对比分析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二、2023年数字电视行业资金利润率对比分析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三、2023年数字电视行业成本费用利润率对比分析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2023年数字电视行业效率分析</w:t>
      </w:r>
      <w:r>
        <w:rPr>
          <w:rFonts w:hint="eastAsia"/>
        </w:rPr>
        <w:br/>
      </w:r>
      <w:r>
        <w:rPr>
          <w:rFonts w:hint="eastAsia"/>
        </w:rPr>
        <w:t>　　　　一、2023年数字电视行业资产负债率对比分析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二、2023年数字电视行业流动资产周转次数对比分析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2023年数字电视行业结构分析</w:t>
      </w:r>
      <w:r>
        <w:rPr>
          <w:rFonts w:hint="eastAsia"/>
        </w:rPr>
        <w:br/>
      </w:r>
      <w:r>
        <w:rPr>
          <w:rFonts w:hint="eastAsia"/>
        </w:rPr>
        <w:t>　　　　一、2023年数字电视行业地区结构分析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二、2023年数字电视行业所有制结构分析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三、2023年数字电视行业不同规模企业结构分析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2023年数字电视行业不同规模企业财务状况分析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一、2023年数字电视行业不同规模企业人均指标分析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二、2023年数字电视行业不同规模企业盈利能力分析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三、2023年数字电视行业不同规模企业营运能力分析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四、2023年数字电视行业不同规模企业偿债能力分析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国内外数字电视重点企业分析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中国数字电视行业发展预测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2023-2029年我国数字电视行业产量预测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2023-2029年我国数字电视行业消费量预测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2023-2029年我国数字电视行业产值预测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2023-2029年我国数字电视行业销售收入预测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数字电视行业投资前景与投资策略分析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数字电视行业发展的PEST分析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数字电视行业投资价值分析</w:t>
      </w:r>
      <w:r>
        <w:rPr>
          <w:rFonts w:hint="eastAsia"/>
        </w:rPr>
        <w:br/>
      </w:r>
      <w:r>
        <w:rPr>
          <w:rFonts w:hint="eastAsia"/>
        </w:rPr>
        <w:t>　　　　一、数字电视行业发展前景分析</w:t>
      </w:r>
      <w:r>
        <w:rPr>
          <w:rFonts w:hint="eastAsia"/>
        </w:rPr>
        <w:br/>
      </w:r>
      <w:r>
        <w:rPr>
          <w:rFonts w:hint="eastAsia"/>
        </w:rPr>
        <w:t>　　　　二、数字电视行业盈利能力预测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数字电视行业投资风险分析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数字电视行业投资策略分析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业内专家对中国数字电视行业总结及企业重点客户管理建议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数字电视行业企业问题总结</w:t>
      </w:r>
      <w:r>
        <w:rPr>
          <w:rFonts w:hint="eastAsia"/>
        </w:rPr>
        <w:br/>
      </w:r>
      <w:r>
        <w:rPr>
          <w:rFonts w:hint="eastAsia"/>
        </w:rPr>
        <w:t>　　第二节 数字电视企业应对策略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中^智林^　数字电视市场的重点客户战略实施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7a63a776e4d9b" w:history="1">
        <w:r>
          <w:rPr>
            <w:rStyle w:val="Hyperlink"/>
          </w:rPr>
          <w:t>2023-2029年中国数字电视市场调研分析及发展前景研究报告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1226A99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7a63a776e4d9b" w:history="1">
        <w:r>
          <w:rPr>
            <w:rStyle w:val="Hyperlink"/>
          </w:rPr>
          <w:t>https://www.20087.com/9/A9/ShuZiDianShiShiChangQianJing.html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6d0aaa1adf47d9" w:history="1">
      <w:r>
        <w:rPr>
          <w:rStyle w:val="Hyperlink"/>
        </w:rPr>
        <w:t>2023-2029年中国数字电视市场调研分析及发展前景研究报告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9/ShuZiDianShiShiChangQianJing.html" TargetMode="External" Id="R09d7a63a776e4d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9/ShuZiDianShiShiChangQianJing.html" TargetMode="External" Id="R1f6d0aaa1adf47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2023-03-17T06:02:00Z</dcterms:created>
  <dcterms:modified xsi:type="dcterms:W3CDTF">2023-03-17T07:02:00Z</dcterms:modified>
  <dc:subject>2023-2029年中国数字电视市场调研分析及发展前景研究报告</dc:subject>
  <dc:title>2023-2029年中国数字电视市场调研分析及发展前景研究报告</dc:title>
  <cp:keywords>2023-2029年中国数字电视市场调研分析及发展前景研究报告</cp:keywords>
  <dc:description>2023-2029年中国数字电视市场调研分析及发展前景研究报告</dc:description>
</cp:coreProperties>
</file>