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bbad12a0c4f69" w:history="1">
              <w:r>
                <w:rPr>
                  <w:rStyle w:val="Hyperlink"/>
                </w:rPr>
                <w:t>2024版中国激光电视市场调研与发展前景预测报告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bbad12a0c4f69" w:history="1">
              <w:r>
                <w:rPr>
                  <w:rStyle w:val="Hyperlink"/>
                </w:rPr>
                <w:t>2024版中国激光电视市场调研与发展前景预测报告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0bbad12a0c4f69" w:history="1">
                <w:r>
                  <w:rPr>
                    <w:rStyle w:val="Hyperlink"/>
                  </w:rPr>
                  <w:t>https://www.20087.com/0/1A/JiGuangDianShiHangYeYanJiuBaoGao.html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视作为新兴的显示技术，凭借其高亮度、广色域和长寿命等优势，逐渐受到市场关注。激光电视利用激光光源，通过反射或直接投影实现超高清画质，为用户提供了沉浸式的观影体验。近年来，随着激光显示技术的成熟和成本的下降，激光电视的市场渗透率逐步提升。</w:t>
      </w:r>
      <w:r>
        <w:rPr>
          <w:rFonts w:hint="eastAsia"/>
        </w:rPr>
        <w:br/>
      </w:r>
      <w:r>
        <w:rPr>
          <w:rFonts w:hint="eastAsia"/>
        </w:rPr>
        <w:t>　　未来，激光电视将更加注重画质提升和智能化。通过优化激光光源和显示算法，激光电视将实现更高的分辨率和更真实的色彩表现。同时，集成智能操作系统和语音控制功能，激光电视将提供更便捷的用户界面和丰富的多媒体内容。此外，随着智能家居生态的扩展，激光电视将更好地融入家庭娱乐中心，与其他智能设备实现无缝互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激光电视行业概述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一、激光电视的定义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三、原理</w:t>
      </w:r>
      <w:r>
        <w:rPr>
          <w:rFonts w:hint="eastAsia"/>
        </w:rPr>
        <w:br/>
      </w:r>
      <w:r>
        <w:rPr>
          <w:rFonts w:hint="eastAsia"/>
        </w:rPr>
        <w:t>　　　　四、与3d的关系</w:t>
      </w:r>
      <w:r>
        <w:rPr>
          <w:rFonts w:hint="eastAsia"/>
        </w:rPr>
        <w:br/>
      </w:r>
      <w:r>
        <w:rPr>
          <w:rFonts w:hint="eastAsia"/>
        </w:rPr>
        <w:t>　　第二节 激光电视的研究进展</w:t>
      </w:r>
      <w:r>
        <w:rPr>
          <w:rFonts w:hint="eastAsia"/>
        </w:rPr>
        <w:br/>
      </w:r>
      <w:r>
        <w:rPr>
          <w:rFonts w:hint="eastAsia"/>
        </w:rPr>
        <w:t>　　第三节 激光电视面临的难题与挑战</w:t>
      </w:r>
      <w:r>
        <w:rPr>
          <w:rFonts w:hint="eastAsia"/>
        </w:rPr>
        <w:br/>
      </w:r>
      <w:r>
        <w:rPr>
          <w:rFonts w:hint="eastAsia"/>
        </w:rPr>
        <w:t>　　第四节 激光电视的优势与前景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激光电视行业全球市场分析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2024年全球激光电视行业市场概况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2024年全球主要国家激光电视行业市场概况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2024-2030年全球激光电视行业市场趋势预测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中国激光电视行业发展环境分析</w:t>
      </w:r>
      <w:r>
        <w:rPr>
          <w:rFonts w:hint="eastAsia"/>
        </w:rPr>
        <w:br/>
      </w:r>
      <w:r>
        <w:rPr>
          <w:rFonts w:hint="eastAsia"/>
        </w:rPr>
        <w:t>　　第一节 国内激光电视经济环境分析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三、2024年中国激光电视经济发展预测分析</w:t>
      </w:r>
      <w:r>
        <w:rPr>
          <w:rFonts w:hint="eastAsia"/>
        </w:rPr>
        <w:br/>
      </w:r>
      <w:r>
        <w:rPr>
          <w:rFonts w:hint="eastAsia"/>
        </w:rPr>
        <w:t>　　第二节 中国激光电视行业政策环境分析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中国激光电视行业市场发展分析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2018-2023年中国激光电视市场分析</w:t>
      </w:r>
      <w:r>
        <w:rPr>
          <w:rFonts w:hint="eastAsia"/>
        </w:rPr>
        <w:br/>
      </w:r>
      <w:r>
        <w:rPr>
          <w:rFonts w:hint="eastAsia"/>
        </w:rPr>
        <w:t>　　　　一、2024年激光电视市场形势回顾</w:t>
      </w:r>
      <w:r>
        <w:rPr>
          <w:rFonts w:hint="eastAsia"/>
        </w:rPr>
        <w:br/>
      </w:r>
      <w:r>
        <w:rPr>
          <w:rFonts w:hint="eastAsia"/>
        </w:rPr>
        <w:t>　　　　二、2024年激光电视市场形势分析</w:t>
      </w:r>
      <w:r>
        <w:rPr>
          <w:rFonts w:hint="eastAsia"/>
        </w:rPr>
        <w:br/>
      </w:r>
      <w:r>
        <w:rPr>
          <w:rFonts w:hint="eastAsia"/>
        </w:rPr>
        <w:t>　　第二节 中国激光电视行业市场产品价格走势分析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一、中国激光电视行业市场价格影响因素分析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二、2018-2023年中国激光电视行业市场价格走势分析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中国激光电视行业市场发展的主要策略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一、发展国内激光电视业的相关建议与对策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二、中国激光电视产业的发展建议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中国激光电视行业市场供需分析</w:t>
      </w:r>
      <w:r>
        <w:rPr>
          <w:rFonts w:hint="eastAsia"/>
        </w:rPr>
        <w:br/>
      </w:r>
      <w:r>
        <w:rPr>
          <w:rFonts w:hint="eastAsia"/>
        </w:rPr>
        <w:t>　　第一节 激光电视行业市场现状分析及预测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一、2023-2024年我国激光电视行业总产值分析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二、2024-2030年我国激光电视行业总产值预测</w:t>
      </w:r>
      <w:r>
        <w:rPr>
          <w:rFonts w:hint="eastAsia"/>
        </w:rPr>
        <w:br/>
      </w:r>
      <w:r>
        <w:rPr>
          <w:rFonts w:hint="eastAsia"/>
        </w:rPr>
        <w:t>　　第二节 激光电视产品产量分析及预测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一、2023-2024年我国激光电视行业产量分析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二、2024-2030年我国激光电视行业产量预测</w:t>
      </w:r>
      <w:r>
        <w:rPr>
          <w:rFonts w:hint="eastAsia"/>
        </w:rPr>
        <w:br/>
      </w:r>
      <w:r>
        <w:rPr>
          <w:rFonts w:hint="eastAsia"/>
        </w:rPr>
        <w:t>　　第三节 激光电视市场需求分析及预测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一、2023-2024年我国激光电视行业市场需求分析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二、2024-2030年我国激光电视行业市场需求预测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2023-2024年中国激光电视行业生产数据分析</w:t>
      </w:r>
      <w:r>
        <w:rPr>
          <w:rFonts w:hint="eastAsia"/>
        </w:rPr>
        <w:br/>
      </w:r>
      <w:r>
        <w:rPr>
          <w:rFonts w:hint="eastAsia"/>
        </w:rPr>
        <w:t>　　第一节 2023-2024年中国激光电视行业总体数据分析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一、2024年中国激光电视行业全部企业数据分析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2023-2024年中国激光电视行业不同规模企业数据分析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一、2024年中国激光电视行业不同规模企业数据分析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2023-2024年中国激光电视行业不同所有制企业数据分析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一、2024年中国激光电视行业不同所有制企业数据分析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中国激光电视市场竞争格局透析</w:t>
      </w:r>
      <w:r>
        <w:rPr>
          <w:rFonts w:hint="eastAsia"/>
        </w:rPr>
        <w:br/>
      </w:r>
      <w:r>
        <w:rPr>
          <w:rFonts w:hint="eastAsia"/>
        </w:rPr>
        <w:t>　　第一节 中国激光电视行业竞争现状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二、激光电视产品竞争分析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中国激光电视行业集中度分析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中国激光电视行业竞争中存的问题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2024-2030年中国激光电视行业竞争趋势分析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中国激光电视行业优势生产企业竞争力及关键性数据分析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企业1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企业2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企业3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企业4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企业5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2024-2030年中国激光电视行业发展趋势与前景展望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2024-2030年中国激光电视行业发展前景分析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一、激光电视产业发展趋势分析</w:t>
      </w:r>
      <w:r>
        <w:rPr>
          <w:rFonts w:hint="eastAsia"/>
        </w:rPr>
        <w:br/>
      </w:r>
      <w:r>
        <w:rPr>
          <w:rFonts w:hint="eastAsia"/>
        </w:rPr>
        <w:t>　　　　二、激光电视市场供需及价格发展趋势分析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三、激光电视产品自身发展趋势分析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2024-2030年中国激光电视行业市场预测分析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一、激光电视行业市场供给预测分析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二、激光电视行业市场销量预测分析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2024-2030年中国激光电视市场盈利预测分析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2024-2030年中国激光电视行业投资分析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中~智~林　济研：专家投资建议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bbad12a0c4f69" w:history="1">
        <w:r>
          <w:rPr>
            <w:rStyle w:val="Hyperlink"/>
          </w:rPr>
          <w:t>2024版中国激光电视市场调研与发展前景预测报告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0bbad12a0c4f69" w:history="1">
        <w:r>
          <w:rPr>
            <w:rStyle w:val="Hyperlink"/>
          </w:rPr>
          <w:t>https://www.20087.com/0/1A/JiGuangDianShiHangYeYanJiuBaoGao.html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882fb22d44545" w:history="1">
      <w:r>
        <w:rPr>
          <w:rStyle w:val="Hyperlink"/>
        </w:rPr>
        <w:t>2024版中国激光电视市场调研与发展前景预测报告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JiGuangDianShiHangYeYanJiuBaoGao.html" TargetMode="External" Id="Rb40bbad12a0c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JiGuangDianShiHangYeYanJiuBaoGao.html" TargetMode="External" Id="R213882fb22d4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2023-06-23T00:52:00Z</dcterms:created>
  <dcterms:modified xsi:type="dcterms:W3CDTF">2023-06-23T01:52:00Z</dcterms:modified>
  <dc:subject>2024版中国激光电视市场调研与发展前景预测报告</dc:subject>
  <dc:title>2024版中国激光电视市场调研与发展前景预测报告</dc:title>
  <cp:keywords>2024版中国激光电视市场调研与发展前景预测报告</cp:keywords>
  <dc:description>2024版中国激光电视市场调研与发展前景预测报告</dc:description>
</cp:coreProperties>
</file>