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7bb151a254a9f" w:history="1">
              <w:r>
                <w:rPr>
                  <w:rStyle w:val="Hyperlink"/>
                </w:rPr>
                <w:t>2023-2029年中国吊扇市场研究分析与投资前景规划报告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7bb151a254a9f" w:history="1">
              <w:r>
                <w:rPr>
                  <w:rStyle w:val="Hyperlink"/>
                </w:rPr>
                <w:t>2023-2029年中国吊扇市场研究分析与投资前景规划报告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7bb151a254a9f" w:history="1">
                <w:r>
                  <w:rPr>
                    <w:rStyle w:val="Hyperlink"/>
                  </w:rPr>
                  <w:t>https://www.20087.com/5/2A/DiaoShanShiChangQianJing.html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扇是一种传统的家用电器，近年来随着设计理念的更新和技术的进步，吊扇市场呈现出多元化的发展趋势。市场上不仅有传统的三叶扇，还有更多叶片数量、不同造型的设计，以满足不同消费者的审美需求。此外，随着智能家居概念的兴起，智能吊扇逐渐进入市场，不仅可以通过手机App远程控制，还可以与智能家居系统联动，实现更加智能的使用体验。同时，随着消费者对节能环保意识的增强，低能耗、静音的吊扇产品越来越受欢迎。</w:t>
      </w:r>
      <w:r>
        <w:rPr>
          <w:rFonts w:hint="eastAsia"/>
        </w:rPr>
        <w:br/>
      </w:r>
      <w:r>
        <w:rPr>
          <w:rFonts w:hint="eastAsia"/>
        </w:rPr>
        <w:t>　　未来，吊扇的发展将更加注重智能化和节能化。一方面，随着物联网技术的应用，吊扇将更加智能化，例如能够根据室内外温湿度自动调节风速，或者通过语音助手控制开关和设置。另一方面，随着环保要求的提高，吊扇将更加注重能效比的提升和噪音控制，采用更加高效节能的电机和设计更加合理的叶片形状。此外，随着设计美学的发展，吊扇将更加注重外观设计，成为家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7bb151a254a9f" w:history="1">
        <w:r>
          <w:rPr>
            <w:rStyle w:val="Hyperlink"/>
          </w:rPr>
          <w:t>2023-2029年中国吊扇市场研究分析与投资前景规划报告</w:t>
        </w:r>
      </w:hyperlink>
      <w:r>
        <w:rPr>
          <w:rFonts w:hint="eastAsia"/>
        </w:rPr>
        <w:t>》内容包括：吊扇行业发展环境分析、吊扇市场规模及预测、吊扇行业重点地区市场规模分析、吊扇行业供需状况调研、吊扇市场价格行情趋势分析预测、吊扇行业进出口状况及前景预测、吊扇行业技术及发展方向、吊扇行业重点企业经营情况分析、吊扇行业SWOT分析及吊扇行业投资策略，数据来自国家权威机构、吊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2022-2023年吊扇行业环境分析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我国吊扇行业政策环境分析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我国吊扇行业技术环境分析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一、我国吊扇技术发展概况</w:t>
      </w:r>
      <w:r>
        <w:rPr>
          <w:rFonts w:hint="eastAsia"/>
        </w:rPr>
        <w:br/>
      </w:r>
      <w:r>
        <w:rPr>
          <w:rFonts w:hint="eastAsia"/>
        </w:rPr>
        <w:t>　　　　二、我国吊扇产品工艺特点或流程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三、我国吊扇行业技术发展趋势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中国吊扇市场分析</w:t>
      </w:r>
      <w:r>
        <w:rPr>
          <w:rFonts w:hint="eastAsia"/>
        </w:rPr>
        <w:br/>
      </w:r>
      <w:r>
        <w:rPr>
          <w:rFonts w:hint="eastAsia"/>
        </w:rPr>
        <w:t>　　第一节 吊扇市场现状分析及预测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一、2018-2023年我国吊扇市场规模分析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二、2023-2029年我国吊扇市场规模预测</w:t>
      </w:r>
      <w:r>
        <w:rPr>
          <w:rFonts w:hint="eastAsia"/>
        </w:rPr>
        <w:br/>
      </w:r>
      <w:r>
        <w:rPr>
          <w:rFonts w:hint="eastAsia"/>
        </w:rPr>
        <w:t>　　第二节 吊扇产品产能分析及预测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一、2018-2023年我国吊扇产能分析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二、2023-2029年我国吊扇产能预测</w:t>
      </w:r>
      <w:r>
        <w:rPr>
          <w:rFonts w:hint="eastAsia"/>
        </w:rPr>
        <w:br/>
      </w:r>
      <w:r>
        <w:rPr>
          <w:rFonts w:hint="eastAsia"/>
        </w:rPr>
        <w:t>　　第三节 吊扇产品产量分析及预测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一、2018-2023年我国吊扇产量分析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二、2023-2029年我国吊扇产量预测</w:t>
      </w:r>
      <w:r>
        <w:rPr>
          <w:rFonts w:hint="eastAsia"/>
        </w:rPr>
        <w:br/>
      </w:r>
      <w:r>
        <w:rPr>
          <w:rFonts w:hint="eastAsia"/>
        </w:rPr>
        <w:t>　　第四节 吊扇市场需求分析及预测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一、2018-2023年我国吊扇市场需求分析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二、2023-2029年我国吊扇市场需求预测</w:t>
      </w:r>
      <w:r>
        <w:rPr>
          <w:rFonts w:hint="eastAsia"/>
        </w:rPr>
        <w:br/>
      </w:r>
      <w:r>
        <w:rPr>
          <w:rFonts w:hint="eastAsia"/>
        </w:rPr>
        <w:t>　　第五节 吊扇价格趋势分析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一、2018-2023年我国吊扇市场价格分析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二、2023-2029年我国吊扇市场价格预测</w:t>
      </w:r>
      <w:r>
        <w:rPr>
          <w:rFonts w:hint="eastAsia"/>
        </w:rPr>
        <w:br/>
      </w:r>
      <w:r>
        <w:rPr>
          <w:rFonts w:hint="eastAsia"/>
        </w:rPr>
        <w:t>　　第六节 吊扇进出口数据分析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一、2018-2023年我国吊扇进出口数据分析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二、2023-2029年国内吊扇产品未来进出口情况预测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吊扇主要生产厂商介绍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吊扇行业相关产业分析</w:t>
      </w:r>
      <w:r>
        <w:rPr>
          <w:rFonts w:hint="eastAsia"/>
        </w:rPr>
        <w:br/>
      </w:r>
      <w:r>
        <w:rPr>
          <w:rFonts w:hint="eastAsia"/>
        </w:rPr>
        <w:t>　　第一节 吊扇行业产业链概述</w:t>
      </w:r>
      <w:r>
        <w:rPr>
          <w:rFonts w:hint="eastAsia"/>
        </w:rPr>
        <w:br/>
      </w:r>
      <w:r>
        <w:rPr>
          <w:rFonts w:hint="eastAsia"/>
        </w:rPr>
        <w:t>　　第二节 吊扇上游行业发展状况分析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吊扇下游行业发展情况分析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吊扇行业竞争格局分析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2018-2023年中国吊扇行业集中度分析</w:t>
      </w:r>
      <w:r>
        <w:rPr>
          <w:rFonts w:hint="eastAsia"/>
        </w:rPr>
        <w:br/>
      </w:r>
      <w:r>
        <w:rPr>
          <w:rFonts w:hint="eastAsia"/>
        </w:rPr>
        <w:t>　　第二节 吊扇国内外SWOT分析</w:t>
      </w:r>
      <w:r>
        <w:rPr>
          <w:rFonts w:hint="eastAsia"/>
        </w:rPr>
        <w:br/>
      </w:r>
      <w:r>
        <w:rPr>
          <w:rFonts w:hint="eastAsia"/>
        </w:rPr>
        <w:t>　　第三节 吊扇行业存在的问题及应对策略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业内专家对中国吊扇行业投资的建议及观点</w:t>
      </w:r>
      <w:r>
        <w:rPr>
          <w:rFonts w:hint="eastAsia"/>
        </w:rPr>
        <w:br/>
      </w:r>
      <w:r>
        <w:rPr>
          <w:rFonts w:hint="eastAsia"/>
        </w:rPr>
        <w:t>　　第一节 吊扇行业投资机会分析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二、吊扇企业的竞争优势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吊扇行业投资进入风险分析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吊扇行业投资决策依据分析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[^中智^林^]吊扇行业投资建议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2018-2023年我国吊扇市场规模分析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2023-2029年我国吊扇市场规模预测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2018-2023年我国吊扇产能分析</w:t>
      </w:r>
      <w:r>
        <w:rPr>
          <w:rFonts w:hint="eastAsia"/>
        </w:rPr>
        <w:br/>
      </w:r>
      <w:r>
        <w:rPr>
          <w:rFonts w:hint="eastAsia"/>
        </w:rPr>
        <w:t>　　图表 2023-2029年我国吊扇产能预测</w:t>
      </w:r>
      <w:r>
        <w:rPr>
          <w:rFonts w:hint="eastAsia"/>
        </w:rPr>
        <w:br/>
      </w:r>
      <w:r>
        <w:rPr>
          <w:rFonts w:hint="eastAsia"/>
        </w:rPr>
        <w:t>　　图表 2018-2023年我国吊扇产能产量分析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2023-2029年我国吊扇产量预测</w:t>
      </w:r>
      <w:r>
        <w:rPr>
          <w:rFonts w:hint="eastAsia"/>
        </w:rPr>
        <w:br/>
      </w:r>
      <w:r>
        <w:rPr>
          <w:rFonts w:hint="eastAsia"/>
        </w:rPr>
        <w:t>　　图表 2018-2023年我国吊扇市场需求分析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2023-2029年我国吊扇市场需求预测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2018-2023年我国吊扇市场价格分析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2023-2029年我国吊扇市场价格预测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2018-2023年我国吊扇进出口数据分析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2023-2029年国内吊扇产品未来进出口情况预测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7bb151a254a9f" w:history="1">
        <w:r>
          <w:rPr>
            <w:rStyle w:val="Hyperlink"/>
          </w:rPr>
          <w:t>2023-2029年中国吊扇市场研究分析与投资前景规划报告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7bb151a254a9f" w:history="1">
        <w:r>
          <w:rPr>
            <w:rStyle w:val="Hyperlink"/>
          </w:rPr>
          <w:t>https://www.20087.com/5/2A/DiaoShanShiChangQianJing.html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600221fdf486e" w:history="1">
      <w:r>
        <w:rPr>
          <w:rStyle w:val="Hyperlink"/>
        </w:rPr>
        <w:t>2023-2029年中国吊扇市场研究分析与投资前景规划报告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DiaoShanShiChangQianJing.html" TargetMode="External" Id="Re077bb151a25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DiaoShanShiChangQianJing.html" TargetMode="External" Id="Rd56600221fdf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2023-03-11T01:05:00Z</dcterms:created>
  <dcterms:modified xsi:type="dcterms:W3CDTF">2023-03-11T02:05:00Z</dcterms:modified>
  <dc:subject>2023-2029年中国吊扇市场研究分析与投资前景规划报告</dc:subject>
  <dc:title>2023-2029年中国吊扇市场研究分析与投资前景规划报告</dc:title>
  <cp:keywords>2023-2029年中国吊扇市场研究分析与投资前景规划报告</cp:keywords>
  <dc:description>2023-2029年中国吊扇市场研究分析与投资前景规划报告</dc:description>
</cp:coreProperties>
</file>