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b9b28253ee444d" w:history="1">
              <w:r>
                <w:rPr>
                  <w:rStyle w:val="Hyperlink"/>
                </w:rPr>
                <w:t>中国制冷、空调设备制造行业发展研究分析及趋势预测报告（2023年）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b9b28253ee444d" w:history="1">
              <w:r>
                <w:rPr>
                  <w:rStyle w:val="Hyperlink"/>
                </w:rPr>
                <w:t>中国制冷、空调设备制造行业发展研究分析及趋势预测报告（2023年）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0901AA8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b9b28253ee444d" w:history="1">
                <w:r>
                  <w:rPr>
                    <w:rStyle w:val="Hyperlink"/>
                  </w:rPr>
                  <w:t>https://www.20087.com/8/AA/ZhiLeng-KongTiaoSheBeiZhiZaoFaZhanQuShi.html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冷、空调设备制造行业正处于一个快速演变的时期，受到全球气候变化和能源效率标准提升的双重影响。近年来，行业重点转向开发更高效、更环保的制冷技术，以减少对臭氧层的破坏和降低温室气体排放。变频技术、热泵技术以及自然制冷剂的使用成为行业创新的焦点。同时，物联网(IoT)和人工智能(AI)的集成，使设备能够实现远程监控和预测性维护，进一步提高了能源效率和用户体验。</w:t>
      </w:r>
      <w:r>
        <w:rPr>
          <w:rFonts w:hint="eastAsia"/>
        </w:rPr>
        <w:br/>
      </w:r>
      <w:r>
        <w:rPr>
          <w:rFonts w:hint="eastAsia"/>
        </w:rPr>
        <w:t>　　未来，制冷、空调设备制造将更加注重可持续性和智能化。一方面，随着全球对碳减排承诺的加强，行业将加速淘汰含氟制冷剂，转而使用天然制冷剂，如二氧化碳和丙烷，以及开发新型低全球变暖潜能值(GWP)的合成制冷剂。另一方面，智能空调系统将集成更多传感器和AI算法，能够根据环境变化和用户偏好自动调节，实现真正的“智慧”环境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b9b28253ee444d" w:history="1">
        <w:r>
          <w:rPr>
            <w:rStyle w:val="Hyperlink"/>
          </w:rPr>
          <w:t>中国制冷、空调设备制造行业发展研究分析及趋势预测报告（2023年）</w:t>
        </w:r>
      </w:hyperlink>
      <w:r>
        <w:rPr>
          <w:rFonts w:hint="eastAsia"/>
        </w:rPr>
        <w:t>》内容包括：制冷、空调设备制造行业发展环境分析、制冷、空调设备制造市场规模及预测、制冷、空调设备制造行业重点地区市场规模分析、制冷、空调设备制造行业供需状况调研、制冷、空调设备制造市场价格行情趋势分析预测、制冷、空调设备制造行业进出口状况及前景预测、制冷、空调设备制造行业技术及发展方向、制冷、空调设备制造行业重点企业经营情况分析、制冷、空调设备制造行业SWOT分析及制冷、空调设备制造行业投资策略，数据来自国家权威机构、制冷、空调设备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2018-2023年中国制冷、空调设备制造行业现状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中国制冷、空调设备制造行业定义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中国制冷、空调设备制造市场规模</w:t>
      </w:r>
      <w:r>
        <w:rPr>
          <w:rFonts w:hint="eastAsia"/>
        </w:rPr>
        <w:br/>
      </w:r>
      <w:r>
        <w:rPr>
          <w:rFonts w:hint="eastAsia"/>
        </w:rPr>
        <w:t>　　第三节 中国制冷、空调设备制造行业产能</w:t>
      </w:r>
      <w:r>
        <w:rPr>
          <w:rFonts w:hint="eastAsia"/>
        </w:rPr>
        <w:br/>
      </w:r>
      <w:r>
        <w:rPr>
          <w:rFonts w:hint="eastAsia"/>
        </w:rPr>
        <w:t>　　第四节 中国制冷、空调设备制造业集中度</w:t>
      </w:r>
      <w:r>
        <w:rPr>
          <w:rFonts w:hint="eastAsia"/>
        </w:rPr>
        <w:br/>
      </w:r>
      <w:r>
        <w:rPr>
          <w:rFonts w:hint="eastAsia"/>
        </w:rPr>
        <w:t>　　第五节 中国制冷、空调设备制造市场供需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2018-2023年制冷、空调设备制造行业经济运行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2018-2023年制冷、空调设备制造行业偿债能力分析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2018-2023年制冷、空调设备制造行业发展能力分析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2018-2023年制冷、空调设备制造行业资产及变化趋势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2018-2023年制冷、空调设备制造行业负债及变化趋势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2018-2023年制冷、空调设备制造行业销售及变化趋势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一、2018-2023年制冷、空调设备制造行业销售收入及变化趋势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二、2018-2023年制冷、空调设备制造行业销售成本及变化趋势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三、2018-2023年制冷、空调设备制造行业销售税金及变化趋势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2018-2023年制冷、空调设备制造行业费用及变化趋势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一、2018-2023年制冷、空调设备制造行业管理费用及变化趋势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二、2018-2023年制冷、空调设备制造行业财务费用及变化趋势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2018-2023年制冷、空调设备制造行业企业数量及变化趋势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2018-2023年中国制冷、空调设备制造生产情况</w:t>
      </w:r>
      <w:r>
        <w:rPr>
          <w:rFonts w:hint="eastAsia"/>
        </w:rPr>
        <w:br/>
      </w:r>
      <w:r>
        <w:rPr>
          <w:rFonts w:hint="eastAsia"/>
        </w:rPr>
        <w:t>第四章 2018-2023年制冷、空调设备制造细分产品市场分析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二、2018-2023年华东地区制冷、空调设备制造成长性及变化趋势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三、2018-2023年华东地区制冷、空调设备制造经营能力及变化趋势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四、2018-2023年华东地区制冷、空调设备制造盈利能力及变化趋势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五、2018-2023年华东地区制冷、空调设备制造偿债能力及变化趋势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2018-2023年西部地区制冷、空调设备制造行业经营情况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中国制冷、空调设备制造进口贸易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三、2018-2023年中国制冷、空调设备制造主要省市进口量及变化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中国制冷、空调设备制造出口贸易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三、2018-2023年中国制冷、空调设备制造主要省市出口量及变化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一、2018-2023年中国制冷、空调设备制造出口额及变化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二、2018-2023年中国制冷、空调设备制造主要省市出口额及变化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2018-2023年制冷、空调设备制造行业竞争</w:t>
      </w:r>
      <w:r>
        <w:rPr>
          <w:rFonts w:hint="eastAsia"/>
        </w:rPr>
        <w:br/>
      </w:r>
      <w:r>
        <w:rPr>
          <w:rFonts w:hint="eastAsia"/>
        </w:rPr>
        <w:t>第十三章 2018-2023年制冷、空调设备制造企业竞争策略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2018-2023年制冷、空调设备制造优势企业分析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2018-2023年制冷、空调设备制造行业原材料供应分析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2018-2023年制冷、空调设备制造行业关联产业分析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中国制冷、空调设备制造发展问题与对策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2018-2023年制冷、空调设备制造行业特点</w:t>
      </w:r>
      <w:r>
        <w:rPr>
          <w:rFonts w:hint="eastAsia"/>
        </w:rPr>
        <w:br/>
      </w:r>
      <w:r>
        <w:rPr>
          <w:rFonts w:hint="eastAsia"/>
        </w:rPr>
        <w:t>第十九章 2018-2023年制冷、空调设备制造行业投资及进入壁垒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2018-2023年制冷、空调设备制造行业投资经济环境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2018-2023年制冷、空调设备制造行业投资政策环境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2018-2023年制冷、空调设备制造行业投资技术环境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2018-2023年制冷、空调设备制造国际市场环境</w:t>
      </w:r>
      <w:r>
        <w:rPr>
          <w:rFonts w:hint="eastAsia"/>
        </w:rPr>
        <w:br/>
      </w:r>
      <w:r>
        <w:rPr>
          <w:rFonts w:hint="eastAsia"/>
        </w:rPr>
        <w:t>　　第一节 国际制冷、空调设备制造市场规模</w:t>
      </w:r>
      <w:r>
        <w:rPr>
          <w:rFonts w:hint="eastAsia"/>
        </w:rPr>
        <w:br/>
      </w:r>
      <w:r>
        <w:rPr>
          <w:rFonts w:hint="eastAsia"/>
        </w:rPr>
        <w:t>　　第二节 国际制冷、空调设备制造市场供需</w:t>
      </w:r>
      <w:r>
        <w:rPr>
          <w:rFonts w:hint="eastAsia"/>
        </w:rPr>
        <w:br/>
      </w:r>
      <w:r>
        <w:rPr>
          <w:rFonts w:hint="eastAsia"/>
        </w:rPr>
        <w:t>　　第三节 国际制冷、空调设备制造主要企业</w:t>
      </w:r>
      <w:r>
        <w:rPr>
          <w:rFonts w:hint="eastAsia"/>
        </w:rPr>
        <w:br/>
      </w:r>
      <w:r>
        <w:rPr>
          <w:rFonts w:hint="eastAsia"/>
        </w:rPr>
        <w:t>　　第四节 国际制冷、空调设备制造市场主要国家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2023-2029年制冷、空调设备制造行业发展预测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2023-2029年国际制冷、空调设备制造市场预测</w:t>
      </w:r>
      <w:r>
        <w:rPr>
          <w:rFonts w:hint="eastAsia"/>
        </w:rPr>
        <w:br/>
      </w:r>
      <w:r>
        <w:rPr>
          <w:rFonts w:hint="eastAsia"/>
        </w:rPr>
        <w:t>　　第二节 中智~林~济研：2023-2029年国内制冷、空调设备制造市场预测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一、2023-2029年国内制冷、空调设备制造行业产值预测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二、2023-2029年国内制冷、空调设备制造市场需求前景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三、2023-2029年国内制冷、空调设备制造行业盈利预测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2018-2023年制冷、空调设备制造行业企业数量及变化图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2023-2029年国内制冷、空调设备制造行业产值预测趋势图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b9b28253ee444d" w:history="1">
        <w:r>
          <w:rPr>
            <w:rStyle w:val="Hyperlink"/>
          </w:rPr>
          <w:t>中国制冷、空调设备制造行业发展研究分析及趋势预测报告（2023年）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0901AA8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b9b28253ee444d" w:history="1">
        <w:r>
          <w:rPr>
            <w:rStyle w:val="Hyperlink"/>
          </w:rPr>
          <w:t>https://www.20087.com/8/AA/ZhiLeng-KongTiaoSheBeiZhiZaoFaZhanQuShi.html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05fe044fb43f3" w:history="1">
      <w:r>
        <w:rPr>
          <w:rStyle w:val="Hyperlink"/>
        </w:rPr>
        <w:t>中国制冷、空调设备制造行业发展研究分析及趋势预测报告（2023年）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A/ZhiLeng-KongTiaoSheBeiZhiZaoFaZhanQuShi.html" TargetMode="External" Id="Re8b9b28253ee44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A/ZhiLeng-KongTiaoSheBeiZhiZaoFaZhanQuShi.html" TargetMode="External" Id="R55e05fe044fb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2023-03-20T06:42:00Z</dcterms:created>
  <dcterms:modified xsi:type="dcterms:W3CDTF">2023-03-20T07:42:00Z</dcterms:modified>
  <dc:subject>中国制冷、空调设备制造行业发展研究分析及趋势预测报告（2023年）</dc:subject>
  <dc:title>中国制冷、空调设备制造行业发展研究分析及趋势预测报告（2023年）</dc:title>
  <cp:keywords>中国制冷、空调设备制造行业发展研究分析及趋势预测报告（2023年）</cp:keywords>
  <dc:description>中国制冷、空调设备制造行业发展研究分析及趋势预测报告（2023年）</dc:description>
</cp:coreProperties>
</file>