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5c34d814c447f" w:history="1">
              <w:r>
                <w:rPr>
                  <w:rStyle w:val="Hyperlink"/>
                </w:rPr>
                <w:t>中国北京市预拌商品混凝土市场现状调研与发展前景分析报告（2025-2031年）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5c34d814c447f" w:history="1">
              <w:r>
                <w:rPr>
                  <w:rStyle w:val="Hyperlink"/>
                </w:rPr>
                <w:t>中国北京市预拌商品混凝土市场现状调研与发展前景分析报告（2025-2031年）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5c34d814c447f" w:history="1">
                <w:r>
                  <w:rPr>
                    <w:rStyle w:val="Hyperlink"/>
                  </w:rPr>
                  <w:t>https://www.20087.com/0/90/BeiJingShiYuBanShangPinHunNingTuShiChangDiaoYanBaoGao.html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是指在工厂中按照一定比例配比并搅拌好的混凝土，然后运输到施工现场直接使用的建筑材料。近年来，随着北京市城市建设的快速发展，预拌商品混凝土的需求量大幅增加。在环保要求日益严格的背景下，预拌商品混凝土以其质量稳定、生产效率高、污染小等特点，受到了建筑行业的广泛认可。目前，北京市已经建立了多个大型的预拌商品混凝土生产基地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北京市预拌商品混凝土市场的发展前景看好。随着北京市基础设施建设的持续进行，尤其是轨道交通、地下综合管廊等重点工程的推进，预拌商品混凝土的需求将进一步扩大。同时，随着绿色建筑理念的深入人心，低能耗、高性能的预拌商品混凝土将更受市场欢迎。此外，随着智能制造技术的应用，预拌商品混凝土生产过程将更加自动化和智能化，从而提高生产效率并降低成本。最后，随着建筑行业的转型升级，预拌商品混凝土企业也将更加注重技术创新和服务质量的提升，以适应市场的新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第一节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二、行业基本运行特征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一、预拌商品混凝土行业统计部门和统计口径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三、预拌商品混凝土行业数据种类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预拌商品混凝土行业运营情况分析</w:t>
      </w:r>
      <w:r>
        <w:rPr>
          <w:rFonts w:hint="eastAsia"/>
        </w:rPr>
        <w:br/>
      </w:r>
      <w:r>
        <w:rPr>
          <w:rFonts w:hint="eastAsia"/>
        </w:rPr>
        <w:t>　　第一节 中国预拌商品混凝土行业发展状况分析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　　三、预拌商品混凝土行业经营情况分析</w:t>
      </w:r>
      <w:r>
        <w:rPr>
          <w:rFonts w:hint="eastAsia"/>
        </w:rPr>
        <w:br/>
      </w:r>
      <w:r>
        <w:rPr>
          <w:rFonts w:hint="eastAsia"/>
        </w:rPr>
        <w:t>　　　　　　1、预拌商品混凝土行业经营效益分析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　　2、预拌商品混凝土行业盈利能力分析</w:t>
      </w:r>
      <w:r>
        <w:rPr>
          <w:rFonts w:hint="eastAsia"/>
        </w:rPr>
        <w:br/>
      </w:r>
      <w:r>
        <w:rPr>
          <w:rFonts w:hint="eastAsia"/>
        </w:rPr>
        <w:t>　　　　　　3、预拌商品混凝土行业运营能力分析</w:t>
      </w:r>
      <w:r>
        <w:rPr>
          <w:rFonts w:hint="eastAsia"/>
        </w:rPr>
        <w:br/>
      </w:r>
      <w:r>
        <w:rPr>
          <w:rFonts w:hint="eastAsia"/>
        </w:rPr>
        <w:t>　　　　　　4、预拌商品混凝土行业偿债能力分析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北京市预拌商品混凝土市场发展分析及预测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二、北京市预拌商品混凝土行业在行业中的地位变化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三、济研：北京市预拌商品混凝土行业经济运行状况分析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2025-2031年中国北京市预拌商品混凝土发展趋势分析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2025-2031年中国北京市预拌商品混凝土产业前景展望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一、2025年中国北京市预拌商品混凝土发展形势分析</w:t>
      </w:r>
      <w:r>
        <w:rPr>
          <w:rFonts w:hint="eastAsia"/>
        </w:rPr>
        <w:br/>
      </w:r>
      <w:r>
        <w:rPr>
          <w:rFonts w:hint="eastAsia"/>
        </w:rPr>
        <w:t>　　　　二、发展北京市预拌商品混凝土产业的机遇及趋势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三、未来10年中国北京市预拌商品混凝土产业发展规划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四、2025-2031年中国北京市预拌商品混凝土产量预测</w:t>
      </w:r>
      <w:r>
        <w:rPr>
          <w:rFonts w:hint="eastAsia"/>
        </w:rPr>
        <w:br/>
      </w:r>
      <w:r>
        <w:rPr>
          <w:rFonts w:hint="eastAsia"/>
        </w:rPr>
        <w:t>　　第二节 2025-2031年北京市预拌商品混凝土产业发展趋势探讨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一、2025-2031年北京市预拌商品混凝土产业前景展望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二、2025-2031年北京市预拌商品混凝土产业发展目标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1：2020-2025年预拌商品混凝土行业工业总产值及其占gdp比重走势图（单位：亿元，%）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2：2020-2025年预拌商品混凝土行业经营效益分析（单位：家，人，万元）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3：2020-2025年中国预拌商品混凝土行业盈利能力分析（单位：%）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4：2020-2025年中国预拌商品混凝土行业运营能力分析（单位：次）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5：2020-2025年中国预拌商品混凝土行业偿债能力分析（单位：%，倍）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7：2020-2025年预拌商品混凝土行业主要经济指标统计表（单位：万元，家，人，%）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8：2020-2025年中国大型预拌商品混凝土企业主要经济指标统计表（单位：万元，家，人，%）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9：2020-2025年中国中型预拌商品混凝土企业主要经济指标统计表（单位：万元，家，人，%）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10：2020-2025年中国小型预拌商品混凝土企业主要经济指标统计表（单位：万元，家，人，%）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15：2020-2025年预拌商品混凝土行业国有企业主要经济指标统计表（单位：万元，家，人，%）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16：2020-2025年预拌商品混凝土行业集体企业主要经济指标统计表（单位：万元，家，人，%）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17：2020-2025年预拌商品混凝土行业股份合作企业主要经济指标（单位：万元，家，人，%）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18：2020-2025年预拌商品混凝土行业股份制企业主要经济指标（单位：万元，家，人，%）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19：2020-2025年私营预拌商品混凝土企业主要经济指标统计表（单位：万元，家，人，%）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20：2020-2025年预拌商品混凝土行业外商和港澳台投资企业主要经济指标统计表（单位：万元，家，人，%）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21：2020-2025年其他性质预拌商品混凝土企业主要经济指标统计表（单位：万元，家，人，%）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40：行业的10个亏损省份亏损总额统计表（单位：万元，%）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42：2025年中国预拌商品混凝土行业区域市场情况（单位：家，万元）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43：2020-2025年中国预拌商品混凝土行业企业数量的区域分布（单位：%）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44：2020-2025年中国预拌商品混凝土行业销售收入的区域分布（单位：%）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45：2020-2025年中国预拌商品混凝土行业总资产的区域分布（单位：%）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46：2025年中国预拌商品混凝土行业各地区销售收入排名前二十的情况（单位：亿元）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47：2025年中国预拌商品混凝土行业销售收入按省份累计百分比（单位：%）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48：2020-2025年中国预拌商品混凝土行业销售收入靠前的五地区占比情况（单位：%）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49：2020-2025年中国预拌商品混凝土行业前五地区销售收入比例标准差占比情况（单位：%）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50：2025年预拌商品混凝土行业资产和收入排名前10的地区（单位：万元，%）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51：2025年预拌商品混凝土行业效益排名前10的地区（单位：万元，%）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52：2025年预拌商品混凝土行业企业数量排名前10的地区（单位：家，%）</w:t>
      </w:r>
      <w:r>
        <w:rPr>
          <w:rFonts w:hint="eastAsia"/>
        </w:rPr>
        <w:br/>
      </w:r>
      <w:r>
        <w:rPr>
          <w:rFonts w:hint="eastAsia"/>
        </w:rPr>
        <w:t>　　图表 53：2020-2025年北京市预拌商品混凝土行业地位变化情况（单位：%）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54：2020-2025年北京市预拌商品混凝土行业经济运行状况（单位：%，倍，次）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5c34d814c447f" w:history="1">
        <w:r>
          <w:rPr>
            <w:rStyle w:val="Hyperlink"/>
          </w:rPr>
          <w:t>中国北京市预拌商品混凝土市场现状调研与发展前景分析报告（2025-2031年）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5c34d814c447f" w:history="1">
        <w:r>
          <w:rPr>
            <w:rStyle w:val="Hyperlink"/>
          </w:rPr>
          <w:t>https://www.20087.com/0/90/BeiJingShiYuBanShangPinHunNingTuShiChangDiaoYanBaoGao.html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京首建混凝土搅拌站有限公司、北京市预拌混凝土管理规定、北京市高强混凝土有限责任公司、北京市现场搅拌混凝土、商品混凝土什么时候开始的、北京混凝土预制房、北京商混搅拌站电话、北京市关于混凝土材料的要求、北京搅拌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88fbd44345a4" w:history="1">
      <w:r>
        <w:rPr>
          <w:rStyle w:val="Hyperlink"/>
        </w:rPr>
        <w:t>中国北京市预拌商品混凝土市场现状调研与发展前景分析报告（2025-2031年）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eiJingShiYuBanShangPinHunNingTuShiChangDiaoYanBaoGao.html" TargetMode="External" Id="Rd095c34d814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eiJingShiYuBanShangPinHunNingTuShiChangDiaoYanBaoGao.html" TargetMode="External" Id="Rfef188fbd44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2024-10-11T03:15:00Z</dcterms:created>
  <dcterms:modified xsi:type="dcterms:W3CDTF">2024-10-11T04:15:00Z</dcterms:modified>
  <dc:subject>中国北京市预拌商品混凝土市场现状调研与发展前景分析报告（2025-2031年）</dc:subject>
  <dc:title>中国北京市预拌商品混凝土市场现状调研与发展前景分析报告（2025-2031年）</dc:title>
  <cp:keywords>中国北京市预拌商品混凝土市场现状调研与发展前景分析报告（2025-2031年）</cp:keywords>
  <dc:description>中国北京市预拌商品混凝土市场现状调研与发展前景分析报告（2025-2031年）</dc:description>
</cp:coreProperties>
</file>