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88b898fc948a1" w:history="1">
              <w:r>
                <w:rPr>
                  <w:rStyle w:val="Hyperlink"/>
                </w:rPr>
                <w:t>2025年中国写字楼市场调查分析与发展前景研究报告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88b898fc948a1" w:history="1">
              <w:r>
                <w:rPr>
                  <w:rStyle w:val="Hyperlink"/>
                </w:rPr>
                <w:t>2025年中国写字楼市场调查分析与发展前景研究报告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88b898fc948a1" w:history="1">
                <w:r>
                  <w:rPr>
                    <w:rStyle w:val="Hyperlink"/>
                  </w:rPr>
                  <w:t>https://www.20087.com/1/80/XieZiLouFaZhanQuShiFenXi.html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市场近年来受到经济波动、远程办公趋势和商业地产过剩等多重因素的影响，但同时，随着数字经济和服务业的快速发展，对高品质、智能化办公空间的需求依然旺盛。现代写字楼不仅在建筑设计上追求创新和绿色，还集成了智能楼宇管理系统、高效能空调系统等，提升办公环境的舒适度和效率。同时，灵活办公空间和共享办公概念的兴起，为中小企业和自由职业者提供了更多选择。</w:t>
      </w:r>
      <w:r>
        <w:rPr>
          <w:rFonts w:hint="eastAsia"/>
        </w:rPr>
        <w:br/>
      </w:r>
      <w:r>
        <w:rPr>
          <w:rFonts w:hint="eastAsia"/>
        </w:rPr>
        <w:t>　　未来，写字楼行业将更加注重灵活性、可持续性和健康办公。灵活性体现在提供可定制的办公空间，如模块化办公室、共享会议室，以及灵活的租赁条款，以适应不同企业的需求。可持续性则指通过绿色建筑认证、节能减排措施，减少建筑的环境足迹。健康办公方面，除了物理环境的优化，还将关注员工的心理健康，如提供健身房、冥想室，营造积极向上的企业文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写字楼行业发展环境分析</w:t>
      </w:r>
      <w:r>
        <w:rPr>
          <w:rFonts w:hint="eastAsia"/>
        </w:rPr>
        <w:br/>
      </w:r>
      <w:r>
        <w:rPr>
          <w:rFonts w:hint="eastAsia"/>
        </w:rPr>
        <w:t>　　第一节 写字楼行业简介</w:t>
      </w:r>
      <w:r>
        <w:rPr>
          <w:rFonts w:hint="eastAsia"/>
        </w:rPr>
        <w:br/>
      </w:r>
      <w:r>
        <w:rPr>
          <w:rFonts w:hint="eastAsia"/>
        </w:rPr>
        <w:t>　　　　一、房地产行业定义及范围界定</w:t>
      </w:r>
      <w:r>
        <w:rPr>
          <w:rFonts w:hint="eastAsia"/>
        </w:rPr>
        <w:br/>
      </w:r>
      <w:r>
        <w:rPr>
          <w:rFonts w:hint="eastAsia"/>
        </w:rPr>
        <w:t>　　　　二、写字楼发展历史回顾</w:t>
      </w:r>
      <w:r>
        <w:rPr>
          <w:rFonts w:hint="eastAsia"/>
        </w:rPr>
        <w:br/>
      </w:r>
      <w:r>
        <w:rPr>
          <w:rFonts w:hint="eastAsia"/>
        </w:rPr>
        <w:t>　　　　三、写字楼划分标准</w:t>
      </w:r>
      <w:r>
        <w:rPr>
          <w:rFonts w:hint="eastAsia"/>
        </w:rPr>
        <w:br/>
      </w:r>
      <w:r>
        <w:rPr>
          <w:rFonts w:hint="eastAsia"/>
        </w:rPr>
        <w:t>　　第二节 社会分析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第三节 技术分析</w:t>
      </w:r>
      <w:r>
        <w:rPr>
          <w:rFonts w:hint="eastAsia"/>
        </w:rPr>
        <w:br/>
      </w:r>
      <w:r>
        <w:rPr>
          <w:rFonts w:hint="eastAsia"/>
        </w:rPr>
        <w:t>　　第四节 经济分析</w:t>
      </w:r>
      <w:r>
        <w:rPr>
          <w:rFonts w:hint="eastAsia"/>
        </w:rPr>
        <w:br/>
      </w:r>
      <w:r>
        <w:rPr>
          <w:rFonts w:hint="eastAsia"/>
        </w:rPr>
        <w:t>　　第五节 政策法律分析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写字楼国际市场分析</w:t>
      </w:r>
      <w:r>
        <w:rPr>
          <w:rFonts w:hint="eastAsia"/>
        </w:rPr>
        <w:br/>
      </w:r>
      <w:r>
        <w:rPr>
          <w:rFonts w:hint="eastAsia"/>
        </w:rPr>
        <w:t>　　第一节 写字楼国际需求分析</w:t>
      </w:r>
      <w:r>
        <w:rPr>
          <w:rFonts w:hint="eastAsia"/>
        </w:rPr>
        <w:br/>
      </w:r>
      <w:r>
        <w:rPr>
          <w:rFonts w:hint="eastAsia"/>
        </w:rPr>
        <w:t>　　第二节 写字楼国际供给分析</w:t>
      </w:r>
      <w:r>
        <w:rPr>
          <w:rFonts w:hint="eastAsia"/>
        </w:rPr>
        <w:br/>
      </w:r>
      <w:r>
        <w:rPr>
          <w:rFonts w:hint="eastAsia"/>
        </w:rPr>
        <w:t>　　　　一、写字楼供给分析</w:t>
      </w:r>
      <w:r>
        <w:rPr>
          <w:rFonts w:hint="eastAsia"/>
        </w:rPr>
        <w:br/>
      </w:r>
      <w:r>
        <w:rPr>
          <w:rFonts w:hint="eastAsia"/>
        </w:rPr>
        <w:t>　　　　二、写字楼供需平衡分析</w:t>
      </w:r>
      <w:r>
        <w:rPr>
          <w:rFonts w:hint="eastAsia"/>
        </w:rPr>
        <w:br/>
      </w:r>
      <w:r>
        <w:rPr>
          <w:rFonts w:hint="eastAsia"/>
        </w:rPr>
        <w:t>　　第三节 写字楼国际市场价格分析</w:t>
      </w:r>
      <w:r>
        <w:rPr>
          <w:rFonts w:hint="eastAsia"/>
        </w:rPr>
        <w:br/>
      </w:r>
      <w:r>
        <w:rPr>
          <w:rFonts w:hint="eastAsia"/>
        </w:rPr>
        <w:t>　　第四节 写字楼国际区域市场分析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一、美国写字楼市场分析</w:t>
      </w:r>
      <w:r>
        <w:rPr>
          <w:rFonts w:hint="eastAsia"/>
        </w:rPr>
        <w:br/>
      </w:r>
      <w:r>
        <w:rPr>
          <w:rFonts w:hint="eastAsia"/>
        </w:rPr>
        <w:t>　　　　二、日本写字楼市场分析</w:t>
      </w:r>
      <w:r>
        <w:rPr>
          <w:rFonts w:hint="eastAsia"/>
        </w:rPr>
        <w:br/>
      </w:r>
      <w:r>
        <w:rPr>
          <w:rFonts w:hint="eastAsia"/>
        </w:rPr>
        <w:t>　　　　三、中国香港写字楼市场分析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写字楼国内市场分析</w:t>
      </w:r>
      <w:r>
        <w:rPr>
          <w:rFonts w:hint="eastAsia"/>
        </w:rPr>
        <w:br/>
      </w:r>
      <w:r>
        <w:rPr>
          <w:rFonts w:hint="eastAsia"/>
        </w:rPr>
        <w:t>　　第一节 2025年写字楼市场分析</w:t>
      </w:r>
      <w:r>
        <w:rPr>
          <w:rFonts w:hint="eastAsia"/>
        </w:rPr>
        <w:br/>
      </w:r>
      <w:r>
        <w:rPr>
          <w:rFonts w:hint="eastAsia"/>
        </w:rPr>
        <w:t>　　　　一、2025年写字楼开发投资</w:t>
      </w:r>
      <w:r>
        <w:rPr>
          <w:rFonts w:hint="eastAsia"/>
        </w:rPr>
        <w:br/>
      </w:r>
      <w:r>
        <w:rPr>
          <w:rFonts w:hint="eastAsia"/>
        </w:rPr>
        <w:t>　　　　二、2025年写字楼新开工面积</w:t>
      </w:r>
      <w:r>
        <w:rPr>
          <w:rFonts w:hint="eastAsia"/>
        </w:rPr>
        <w:br/>
      </w:r>
      <w:r>
        <w:rPr>
          <w:rFonts w:hint="eastAsia"/>
        </w:rPr>
        <w:t>　　　　三、2025年写字楼新销售面积</w:t>
      </w:r>
      <w:r>
        <w:rPr>
          <w:rFonts w:hint="eastAsia"/>
        </w:rPr>
        <w:br/>
      </w:r>
      <w:r>
        <w:rPr>
          <w:rFonts w:hint="eastAsia"/>
        </w:rPr>
        <w:t>　　　　四、2025年可售型写字楼销竣比</w:t>
      </w:r>
      <w:r>
        <w:rPr>
          <w:rFonts w:hint="eastAsia"/>
        </w:rPr>
        <w:br/>
      </w:r>
      <w:r>
        <w:rPr>
          <w:rFonts w:hint="eastAsia"/>
        </w:rPr>
        <w:t>　　　　五、2025年可售型写字楼销售与租赁价格</w:t>
      </w:r>
      <w:r>
        <w:rPr>
          <w:rFonts w:hint="eastAsia"/>
        </w:rPr>
        <w:br/>
      </w:r>
      <w:r>
        <w:rPr>
          <w:rFonts w:hint="eastAsia"/>
        </w:rPr>
        <w:t>　　　　六、2025年写字楼市场特征分析</w:t>
      </w:r>
      <w:r>
        <w:rPr>
          <w:rFonts w:hint="eastAsia"/>
        </w:rPr>
        <w:br/>
      </w:r>
      <w:r>
        <w:rPr>
          <w:rFonts w:hint="eastAsia"/>
        </w:rPr>
        <w:t>　　　　七、2025年全国部分城市市场分析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一、行业需求总量分析</w:t>
      </w:r>
      <w:r>
        <w:rPr>
          <w:rFonts w:hint="eastAsia"/>
        </w:rPr>
        <w:br/>
      </w:r>
      <w:r>
        <w:rPr>
          <w:rFonts w:hint="eastAsia"/>
        </w:rPr>
        <w:t>　　　　二、写字楼需求总量分析</w:t>
      </w:r>
      <w:r>
        <w:rPr>
          <w:rFonts w:hint="eastAsia"/>
        </w:rPr>
        <w:br/>
      </w:r>
      <w:r>
        <w:rPr>
          <w:rFonts w:hint="eastAsia"/>
        </w:rPr>
        <w:t>　　　　三、写字楼需求结构分析</w:t>
      </w:r>
      <w:r>
        <w:rPr>
          <w:rFonts w:hint="eastAsia"/>
        </w:rPr>
        <w:br/>
      </w:r>
      <w:r>
        <w:rPr>
          <w:rFonts w:hint="eastAsia"/>
        </w:rPr>
        <w:t>　　　　四、国内重点区域分析</w:t>
      </w:r>
      <w:r>
        <w:rPr>
          <w:rFonts w:hint="eastAsia"/>
        </w:rPr>
        <w:br/>
      </w:r>
      <w:r>
        <w:rPr>
          <w:rFonts w:hint="eastAsia"/>
        </w:rPr>
        <w:t>　　　　五、国内重点城市分析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　　一、行业景气分析</w:t>
      </w:r>
      <w:r>
        <w:rPr>
          <w:rFonts w:hint="eastAsia"/>
        </w:rPr>
        <w:br/>
      </w:r>
      <w:r>
        <w:rPr>
          <w:rFonts w:hint="eastAsia"/>
        </w:rPr>
        <w:t>　　　　二、写字楼供给总量分析</w:t>
      </w:r>
      <w:r>
        <w:rPr>
          <w:rFonts w:hint="eastAsia"/>
        </w:rPr>
        <w:br/>
      </w:r>
      <w:r>
        <w:rPr>
          <w:rFonts w:hint="eastAsia"/>
        </w:rPr>
        <w:t>　　　　三、写字楼供给结构分析</w:t>
      </w:r>
      <w:r>
        <w:rPr>
          <w:rFonts w:hint="eastAsia"/>
        </w:rPr>
        <w:br/>
      </w:r>
      <w:r>
        <w:rPr>
          <w:rFonts w:hint="eastAsia"/>
        </w:rPr>
        <w:t>　　　　四、写字楼供需平衡分析</w:t>
      </w:r>
      <w:r>
        <w:rPr>
          <w:rFonts w:hint="eastAsia"/>
        </w:rPr>
        <w:br/>
      </w:r>
      <w:r>
        <w:rPr>
          <w:rFonts w:hint="eastAsia"/>
        </w:rPr>
        <w:t>　　第四节 写字楼价格分析</w:t>
      </w:r>
      <w:r>
        <w:rPr>
          <w:rFonts w:hint="eastAsia"/>
        </w:rPr>
        <w:br/>
      </w:r>
      <w:r>
        <w:rPr>
          <w:rFonts w:hint="eastAsia"/>
        </w:rPr>
        <w:t>　　　　一、写字楼历年价格波动指数</w:t>
      </w:r>
      <w:r>
        <w:rPr>
          <w:rFonts w:hint="eastAsia"/>
        </w:rPr>
        <w:br/>
      </w:r>
      <w:r>
        <w:rPr>
          <w:rFonts w:hint="eastAsia"/>
        </w:rPr>
        <w:t>　　　　二、写字楼价格波动原因分析</w:t>
      </w:r>
      <w:r>
        <w:rPr>
          <w:rFonts w:hint="eastAsia"/>
        </w:rPr>
        <w:br/>
      </w:r>
      <w:r>
        <w:rPr>
          <w:rFonts w:hint="eastAsia"/>
        </w:rPr>
        <w:t>　　第五节 写字楼品牌市场结构分析</w:t>
      </w:r>
      <w:r>
        <w:rPr>
          <w:rFonts w:hint="eastAsia"/>
        </w:rPr>
        <w:br/>
      </w:r>
      <w:r>
        <w:rPr>
          <w:rFonts w:hint="eastAsia"/>
        </w:rPr>
        <w:t>　　　　一、中国办公楼开发重点企业分析</w:t>
      </w:r>
      <w:r>
        <w:rPr>
          <w:rFonts w:hint="eastAsia"/>
        </w:rPr>
        <w:br/>
      </w:r>
      <w:r>
        <w:rPr>
          <w:rFonts w:hint="eastAsia"/>
        </w:rPr>
        <w:t>　　　　二、2025年中国房地产重点上市公司分析</w:t>
      </w:r>
      <w:r>
        <w:rPr>
          <w:rFonts w:hint="eastAsia"/>
        </w:rPr>
        <w:br/>
      </w:r>
      <w:r>
        <w:rPr>
          <w:rFonts w:hint="eastAsia"/>
        </w:rPr>
        <w:t>　　　　三、2025年沪深房地产重点上市公司分析</w:t>
      </w:r>
      <w:r>
        <w:rPr>
          <w:rFonts w:hint="eastAsia"/>
        </w:rPr>
        <w:br/>
      </w:r>
      <w:r>
        <w:rPr>
          <w:rFonts w:hint="eastAsia"/>
        </w:rPr>
        <w:t>　　　　四、2025年中国内地在港上市重点房地产公司分析</w:t>
      </w:r>
      <w:r>
        <w:rPr>
          <w:rFonts w:hint="eastAsia"/>
        </w:rPr>
        <w:br/>
      </w:r>
      <w:r>
        <w:rPr>
          <w:rFonts w:hint="eastAsia"/>
        </w:rPr>
        <w:t>　　　　五、2025年中国大陆在其他境外市场上市的重点房地产公司分析</w:t>
      </w:r>
      <w:r>
        <w:rPr>
          <w:rFonts w:hint="eastAsia"/>
        </w:rPr>
        <w:br/>
      </w:r>
      <w:r>
        <w:rPr>
          <w:rFonts w:hint="eastAsia"/>
        </w:rPr>
        <w:t>　　　　六、2025年外资在华投资重点房地产公司综合实力分析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写字楼区域市场分析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第六节 大连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一、成都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三、青岛</w:t>
      </w:r>
      <w:r>
        <w:rPr>
          <w:rFonts w:hint="eastAsia"/>
        </w:rPr>
        <w:br/>
      </w:r>
      <w:r>
        <w:rPr>
          <w:rFonts w:hint="eastAsia"/>
        </w:rPr>
        <w:t>　　　　四、厦门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六、宁波</w:t>
      </w:r>
      <w:r>
        <w:rPr>
          <w:rFonts w:hint="eastAsia"/>
        </w:rPr>
        <w:br/>
      </w:r>
      <w:r>
        <w:rPr>
          <w:rFonts w:hint="eastAsia"/>
        </w:rPr>
        <w:t>　　　　七、西安</w:t>
      </w:r>
      <w:r>
        <w:rPr>
          <w:rFonts w:hint="eastAsia"/>
        </w:rPr>
        <w:br/>
      </w:r>
      <w:r>
        <w:rPr>
          <w:rFonts w:hint="eastAsia"/>
        </w:rPr>
        <w:t>　　　　八、沈阳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办公楼市场竞争分析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一、房地产业重点企业市场占有率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价值链分析</w:t>
      </w:r>
      <w:r>
        <w:rPr>
          <w:rFonts w:hint="eastAsia"/>
        </w:rPr>
        <w:br/>
      </w:r>
      <w:r>
        <w:rPr>
          <w:rFonts w:hint="eastAsia"/>
        </w:rPr>
        <w:t>　　第三节 写字楼行业生命周期分析</w:t>
      </w:r>
      <w:r>
        <w:rPr>
          <w:rFonts w:hint="eastAsia"/>
        </w:rPr>
        <w:br/>
      </w:r>
      <w:r>
        <w:rPr>
          <w:rFonts w:hint="eastAsia"/>
        </w:rPr>
        <w:t>　　第四节 写字楼SWOT分析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主要公司分析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二、公司办公楼业务分析</w:t>
      </w:r>
      <w:r>
        <w:rPr>
          <w:rFonts w:hint="eastAsia"/>
        </w:rPr>
        <w:br/>
      </w:r>
      <w:r>
        <w:rPr>
          <w:rFonts w:hint="eastAsia"/>
        </w:rPr>
        <w:t>　　　　三、上市公司分析</w:t>
      </w:r>
      <w:r>
        <w:rPr>
          <w:rFonts w:hint="eastAsia"/>
        </w:rPr>
        <w:br/>
      </w:r>
      <w:r>
        <w:rPr>
          <w:rFonts w:hint="eastAsia"/>
        </w:rPr>
        <w:t>　　第二节 北京中关村科技发展（控股）股有限公司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二、上市公司分析</w:t>
      </w:r>
      <w:r>
        <w:rPr>
          <w:rFonts w:hint="eastAsia"/>
        </w:rPr>
        <w:br/>
      </w:r>
      <w:r>
        <w:rPr>
          <w:rFonts w:hint="eastAsia"/>
        </w:rPr>
        <w:t>　　第三节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SOHO中国有限公司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世茂集团</w:t>
      </w:r>
      <w:r>
        <w:rPr>
          <w:rFonts w:hint="eastAsia"/>
        </w:rPr>
        <w:br/>
      </w:r>
      <w:r>
        <w:rPr>
          <w:rFonts w:hint="eastAsia"/>
        </w:rPr>
        <w:t>　　　　一、集团情况简介</w:t>
      </w:r>
      <w:r>
        <w:rPr>
          <w:rFonts w:hint="eastAsia"/>
        </w:rPr>
        <w:br/>
      </w:r>
      <w:r>
        <w:rPr>
          <w:rFonts w:hint="eastAsia"/>
        </w:rPr>
        <w:t>　　　　二、集团办公楼业务简介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中国香港长江实业集团公司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中国香港新世界发展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写字楼行业发展趋势分析</w:t>
      </w:r>
      <w:r>
        <w:rPr>
          <w:rFonts w:hint="eastAsia"/>
        </w:rPr>
        <w:br/>
      </w:r>
      <w:r>
        <w:rPr>
          <w:rFonts w:hint="eastAsia"/>
        </w:rPr>
        <w:t>　　第一节 写字楼发展趋势</w:t>
      </w:r>
      <w:r>
        <w:rPr>
          <w:rFonts w:hint="eastAsia"/>
        </w:rPr>
        <w:br/>
      </w:r>
      <w:r>
        <w:rPr>
          <w:rFonts w:hint="eastAsia"/>
        </w:rPr>
        <w:t>　　　　一、高端写字楼配置升级</w:t>
      </w:r>
      <w:r>
        <w:rPr>
          <w:rFonts w:hint="eastAsia"/>
        </w:rPr>
        <w:br/>
      </w:r>
      <w:r>
        <w:rPr>
          <w:rFonts w:hint="eastAsia"/>
        </w:rPr>
        <w:t>　　　　二、小户型写字楼将成为投资新宠</w:t>
      </w:r>
      <w:r>
        <w:rPr>
          <w:rFonts w:hint="eastAsia"/>
        </w:rPr>
        <w:br/>
      </w:r>
      <w:r>
        <w:rPr>
          <w:rFonts w:hint="eastAsia"/>
        </w:rPr>
        <w:t>　　　　三、独立性企业总部写字楼将进一步发展</w:t>
      </w:r>
      <w:r>
        <w:rPr>
          <w:rFonts w:hint="eastAsia"/>
        </w:rPr>
        <w:br/>
      </w:r>
      <w:r>
        <w:rPr>
          <w:rFonts w:hint="eastAsia"/>
        </w:rPr>
        <w:t>　　　　四、绿色和可持续将进一步发展</w:t>
      </w:r>
      <w:r>
        <w:rPr>
          <w:rFonts w:hint="eastAsia"/>
        </w:rPr>
        <w:br/>
      </w:r>
      <w:r>
        <w:rPr>
          <w:rFonts w:hint="eastAsia"/>
        </w:rPr>
        <w:t>　　第二节 写字楼市场规模预测</w:t>
      </w:r>
      <w:r>
        <w:rPr>
          <w:rFonts w:hint="eastAsia"/>
        </w:rPr>
        <w:br/>
      </w:r>
      <w:r>
        <w:rPr>
          <w:rFonts w:hint="eastAsia"/>
        </w:rPr>
        <w:t>　　第三节 写字楼市场结构预测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写字楼行业风险评价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供给风险</w:t>
      </w:r>
      <w:r>
        <w:rPr>
          <w:rFonts w:hint="eastAsia"/>
        </w:rPr>
        <w:br/>
      </w:r>
      <w:r>
        <w:rPr>
          <w:rFonts w:hint="eastAsia"/>
        </w:rPr>
        <w:t>　　第四节 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行业发展策略与建议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二、差价策略</w:t>
      </w:r>
      <w:r>
        <w:rPr>
          <w:rFonts w:hint="eastAsia"/>
        </w:rPr>
        <w:br/>
      </w:r>
      <w:r>
        <w:rPr>
          <w:rFonts w:hint="eastAsia"/>
        </w:rPr>
        <w:t>　　　　三、调价策略</w:t>
      </w:r>
      <w:r>
        <w:rPr>
          <w:rFonts w:hint="eastAsia"/>
        </w:rPr>
        <w:br/>
      </w:r>
      <w:r>
        <w:rPr>
          <w:rFonts w:hint="eastAsia"/>
        </w:rPr>
        <w:t>　　　　四、折扣策略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一、营销渠道运用要点----广告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二、营销渠道运用要点----新闻报道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三、营销渠道运用要点----直邮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四、营销渠道运用要点----互联网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五、营销渠道运用要点----朋友介绍</w:t>
      </w:r>
      <w:r>
        <w:rPr>
          <w:rFonts w:hint="eastAsia"/>
        </w:rPr>
        <w:br/>
      </w:r>
      <w:r>
        <w:rPr>
          <w:rFonts w:hint="eastAsia"/>
        </w:rPr>
        <w:t>　　第四节 销售策略</w:t>
      </w:r>
      <w:r>
        <w:rPr>
          <w:rFonts w:hint="eastAsia"/>
        </w:rPr>
        <w:br/>
      </w:r>
      <w:r>
        <w:rPr>
          <w:rFonts w:hint="eastAsia"/>
        </w:rPr>
        <w:t>　　　　一、形象差异化是写字楼营销的终点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三、商业与写字楼关系的六项原则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　　五、写字楼整栋销售探秘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品牌策略</w:t>
      </w:r>
      <w:r>
        <w:rPr>
          <w:rFonts w:hint="eastAsia"/>
        </w:rPr>
        <w:br/>
      </w:r>
      <w:r>
        <w:rPr>
          <w:rFonts w:hint="eastAsia"/>
        </w:rPr>
        <w:t>　　第七节 中智^林^－济研：写字楼行业投资机会与建议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二、写字楼价值被低估</w:t>
      </w:r>
      <w:r>
        <w:rPr>
          <w:rFonts w:hint="eastAsia"/>
        </w:rPr>
        <w:br/>
      </w:r>
      <w:r>
        <w:rPr>
          <w:rFonts w:hint="eastAsia"/>
        </w:rPr>
        <w:t>　　　　三、价值低估带来的投资机会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四、数字背后的升值空间</w:t>
      </w:r>
      <w:r>
        <w:rPr>
          <w:rFonts w:hint="eastAsia"/>
        </w:rPr>
        <w:br/>
      </w:r>
      <w:r>
        <w:rPr>
          <w:rFonts w:hint="eastAsia"/>
        </w:rPr>
        <w:t>　　　　五、甲级写字楼投资成本收益分析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六、投资者投资写字楼四法则</w:t>
      </w:r>
      <w:r>
        <w:rPr>
          <w:rFonts w:hint="eastAsia"/>
        </w:rPr>
        <w:br/>
      </w:r>
      <w:r>
        <w:rPr>
          <w:rFonts w:hint="eastAsia"/>
        </w:rPr>
        <w:t>　　图表 1 开发商阿我对写字楼市场“共识”一览表</w:t>
      </w:r>
      <w:r>
        <w:rPr>
          <w:rFonts w:hint="eastAsia"/>
        </w:rPr>
        <w:br/>
      </w:r>
      <w:r>
        <w:rPr>
          <w:rFonts w:hint="eastAsia"/>
        </w:rPr>
        <w:t>　　图表 2 美国房地产价格指数（季度）</w:t>
      </w:r>
      <w:r>
        <w:rPr>
          <w:rFonts w:hint="eastAsia"/>
        </w:rPr>
        <w:br/>
      </w:r>
      <w:r>
        <w:rPr>
          <w:rFonts w:hint="eastAsia"/>
        </w:rPr>
        <w:t>　　图表 3 2025-2031年全国写字楼开发投资完成额</w:t>
      </w:r>
      <w:r>
        <w:rPr>
          <w:rFonts w:hint="eastAsia"/>
        </w:rPr>
        <w:br/>
      </w:r>
      <w:r>
        <w:rPr>
          <w:rFonts w:hint="eastAsia"/>
        </w:rPr>
        <w:t>　　图表 4 2025-2031年全国的各地区写字楼新开工面积</w:t>
      </w:r>
      <w:r>
        <w:rPr>
          <w:rFonts w:hint="eastAsia"/>
        </w:rPr>
        <w:br/>
      </w:r>
      <w:r>
        <w:rPr>
          <w:rFonts w:hint="eastAsia"/>
        </w:rPr>
        <w:t>　　图表 6 2025年全国各地区写字楼销售面积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2025年全国各地区写字楼销售额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2025-2031年北京市房地产相关价格指数</w:t>
      </w:r>
      <w:r>
        <w:rPr>
          <w:rFonts w:hint="eastAsia"/>
        </w:rPr>
        <w:br/>
      </w:r>
      <w:r>
        <w:rPr>
          <w:rFonts w:hint="eastAsia"/>
        </w:rPr>
        <w:t>　　图表 11 2025-2031年上海市房地产相关价格指数</w:t>
      </w:r>
      <w:r>
        <w:rPr>
          <w:rFonts w:hint="eastAsia"/>
        </w:rPr>
        <w:br/>
      </w:r>
      <w:r>
        <w:rPr>
          <w:rFonts w:hint="eastAsia"/>
        </w:rPr>
        <w:t>　　图表 12 2025-2031年广州市房地产相关价格指数</w:t>
      </w:r>
      <w:r>
        <w:rPr>
          <w:rFonts w:hint="eastAsia"/>
        </w:rPr>
        <w:br/>
      </w:r>
      <w:r>
        <w:rPr>
          <w:rFonts w:hint="eastAsia"/>
        </w:rPr>
        <w:t>　　图表 19 2025-2031年青岛市房地产相关价格指数</w:t>
      </w:r>
      <w:r>
        <w:rPr>
          <w:rFonts w:hint="eastAsia"/>
        </w:rPr>
        <w:br/>
      </w:r>
      <w:r>
        <w:rPr>
          <w:rFonts w:hint="eastAsia"/>
        </w:rPr>
        <w:t>　　图表 20 2025-2031年厦门市房地产相关价格指数</w:t>
      </w:r>
      <w:r>
        <w:rPr>
          <w:rFonts w:hint="eastAsia"/>
        </w:rPr>
        <w:br/>
      </w:r>
      <w:r>
        <w:rPr>
          <w:rFonts w:hint="eastAsia"/>
        </w:rPr>
        <w:t>　　图表 21 2025-2031年武汉市房地产相关价格指数</w:t>
      </w:r>
      <w:r>
        <w:rPr>
          <w:rFonts w:hint="eastAsia"/>
        </w:rPr>
        <w:br/>
      </w:r>
      <w:r>
        <w:rPr>
          <w:rFonts w:hint="eastAsia"/>
        </w:rPr>
        <w:t>　　图表 22 2025-2031年宁波市房地产相关价格指数</w:t>
      </w:r>
      <w:r>
        <w:rPr>
          <w:rFonts w:hint="eastAsia"/>
        </w:rPr>
        <w:br/>
      </w:r>
      <w:r>
        <w:rPr>
          <w:rFonts w:hint="eastAsia"/>
        </w:rPr>
        <w:t>　　图表 23 西安写字楼市场消费细分构成</w:t>
      </w:r>
      <w:r>
        <w:rPr>
          <w:rFonts w:hint="eastAsia"/>
        </w:rPr>
        <w:br/>
      </w:r>
      <w:r>
        <w:rPr>
          <w:rFonts w:hint="eastAsia"/>
        </w:rPr>
        <w:t>　　图表 24 2025-2031年西安市房地产相关价格指数</w:t>
      </w:r>
      <w:r>
        <w:rPr>
          <w:rFonts w:hint="eastAsia"/>
        </w:rPr>
        <w:br/>
      </w:r>
      <w:r>
        <w:rPr>
          <w:rFonts w:hint="eastAsia"/>
        </w:rPr>
        <w:t>　　图表 26 中国海外发展有限公司结构图</w:t>
      </w:r>
      <w:r>
        <w:rPr>
          <w:rFonts w:hint="eastAsia"/>
        </w:rPr>
        <w:br/>
      </w:r>
      <w:r>
        <w:rPr>
          <w:rFonts w:hint="eastAsia"/>
        </w:rPr>
        <w:t>　　图表 27 北京中关村科技发展（控股）股有限公司结构图</w:t>
      </w:r>
      <w:r>
        <w:rPr>
          <w:rFonts w:hint="eastAsia"/>
        </w:rPr>
        <w:br/>
      </w:r>
      <w:r>
        <w:rPr>
          <w:rFonts w:hint="eastAsia"/>
        </w:rPr>
        <w:t>　　图表 28 近3年SOHO中国有限公司资产负债率变化情况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近3年SOHO中国有限公司产权比率变化情况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近3年SOHO中国有限公司固定资产周转次数情况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近3年SOHO中国有限公司流动资产周转次数变化情况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近3年SOHO中国有限公司总资产周转次数变化情况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近3年SOHO中国有限公司销售毛利率变化情况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近3年世茂集团资产负债率变化情况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近3年世茂集团产权比率变化情况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近3年世茂集团固定资产周转次数情况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近3年世茂集团流动资产周转次数变化情况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近3年世茂集团总资产周转次数变化情况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近3年世茂集团销售毛利率变化情况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近3年中国香港长江实业集团公司资产负债率变化情况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近3年中国香港长江实业集团公司产权比率变化情况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近3年中国香港长江实业集团公司固定资产周转次数情况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近3年中国香港长江实业集团公司流动资产周转次数变化情况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近3年中国香港长江实业集团公司总资产周转次数变化情况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近3年中国香港长江实业集团公司销售毛利率变化情况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近3年新世界发展有限公司资产负债率变化情况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近3年新世界发展有限公司产权比率变化情况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近3年新世界发展有限公司固定资产周转次数情况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近3年新世界发展有限公司流动资产周转次数变化情况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近3年新世界发展有限公司总资产周转次数变化情况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近3年新世界发展有限公司销售毛利率变化情况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近4年SOHO中国有限公司资产负债率变化情况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近4年SOHO中国有限公司产权比率变化情况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近4年SOHO中国有限公司固定资产周转次数情况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近4年SOHO中国有限公司流动资产周转次数变化情况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近4年SOHO中国有限公司总资产周转次数变化情况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近4年SOHO中国有限公司销售毛利率变化情况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近4年世茂集团资产负债率变化情况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近4年世茂集团产权比率变化情况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近4年世茂集团固定资产周转次数情况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近4年世茂集团流动资产周转次数变化情况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近4年世茂集团总资产周转次数变化情况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近4年世茂集团销售毛利率变化情况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近4年中国香港长江实业集团公司资产负债率变化情况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近4年中国香港长江实业集团公司产权比率变化情况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近4年中国香港长江实业集团公司固定资产周转次数情况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近4年中国香港长江实业集团公司流动资产周转次数变化情况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近4年中国香港长江实业集团公司总资产周转次数变化情况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近4年中国香港长江实业集团公司销售毛利率变化情况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近4年新世界发展有限公司资产负债率变化情况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近4年新世界发展有限公司产权比率变化情况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近4年新世界发展有限公司固定资产周转次数情况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近4年新世界发展有限公司流动资产周转次数变化情况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近4年新世界发展有限公司总资产周转次数变化情况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近4年新世界发展有限公司销售毛利率变化情况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88b898fc948a1" w:history="1">
        <w:r>
          <w:rPr>
            <w:rStyle w:val="Hyperlink"/>
          </w:rPr>
          <w:t>2025年中国写字楼市场调查分析与发展前景研究报告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88b898fc948a1" w:history="1">
        <w:r>
          <w:rPr>
            <w:rStyle w:val="Hyperlink"/>
          </w:rPr>
          <w:t>https://www.20087.com/1/80/XieZiLouFaZhanQuShiFenXi.html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热点：共享办公室、写字楼出售、南京写字楼出售信息网、写字楼租金多少钱一平米、写字楼一般都是干什么的、写字楼招商渠道有哪些、办公楼、写字楼物业费、写字楼工资一般多少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e0b0c67714471" w:history="1">
      <w:r>
        <w:rPr>
          <w:rStyle w:val="Hyperlink"/>
        </w:rPr>
        <w:t>2025年中国写字楼市场调查分析与发展前景研究报告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eZiLouFaZhanQuShiFenXi.html" TargetMode="External" Id="R63888b898fc9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eZiLouFaZhanQuShiFenXi.html" TargetMode="External" Id="Rb57e0b0c6771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2024-11-05T06:54:00Z</dcterms:created>
  <dcterms:modified xsi:type="dcterms:W3CDTF">2024-11-05T07:54:00Z</dcterms:modified>
  <dc:subject>2025年中国写字楼市场调查分析与发展前景研究报告</dc:subject>
  <dc:title>2025年中国写字楼市场调查分析与发展前景研究报告</dc:title>
  <cp:keywords>2025年中国写字楼市场调查分析与发展前景研究报告</cp:keywords>
  <dc:description>2025年中国写字楼市场调查分析与发展前景研究报告</dc:description>
</cp:coreProperties>
</file>