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c036aef044995" w:history="1">
              <w:r>
                <w:rPr>
                  <w:rStyle w:val="Hyperlink"/>
                </w:rPr>
                <w:t>2025-2031年中国北京商用地产行业现状研究分析及发展趋势预测报告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c036aef044995" w:history="1">
              <w:r>
                <w:rPr>
                  <w:rStyle w:val="Hyperlink"/>
                </w:rPr>
                <w:t>2025-2031年中国北京商用地产行业现状研究分析及发展趋势预测报告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c036aef044995" w:history="1">
                <w:r>
                  <w:rPr>
                    <w:rStyle w:val="Hyperlink"/>
                  </w:rPr>
                  <w:t>https://www.20087.com/1/70/BeiJingShangYongDiChanDeFaZhanQi.html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商用地产市场作为中国商业地产的风向标，近年来随着北京城市功能定位的调整和产业结构的优化，呈现出转型升级的趋势。北京商用地产不仅包括写字楼、购物中心、酒店等传统业态，还涵盖了文化创意、科技创新、健康医疗等新兴领域，满足了多元化、高端化的市场需求。近年来，北京商用地产市场通过存量改造、产业升级、服务创新等手段，提升物业价值，增强市场竞争力。</w:t>
      </w:r>
      <w:r>
        <w:rPr>
          <w:rFonts w:hint="eastAsia"/>
        </w:rPr>
        <w:br/>
      </w:r>
      <w:r>
        <w:rPr>
          <w:rFonts w:hint="eastAsia"/>
        </w:rPr>
        <w:t>　　未来，北京商用地产市场的发展将更加注重品质提升、功能融合和绿色低碳。品质提升方面，通过优化设计、引进品牌、提升服务，打造高品质的商务环境和消费体验。功能融合方面，商业地产将更加注重与周边环境的融合，如打造商业综合体、文旅商融合项目，提供一站式服务。绿色低碳方面，通过绿色建筑、智慧运营、低碳技术，实现节能减排，提升商用地产的可持续发展能力。然而，北京商用地产市场也面临着租金压力、市场竞争、以及如何在保证物业价值的同时实现社会责任等挑战。</w:t>
      </w:r>
      <w:r>
        <w:rPr>
          <w:rFonts w:hint="eastAsia"/>
        </w:rPr>
        <w:br/>
      </w:r>
      <w:r>
        <w:rPr>
          <w:rFonts w:hint="eastAsia"/>
        </w:rPr>
        <w:t>　　《</w:t>
      </w:r>
      <w:hyperlink r:id="R3fdc036aef044995" w:history="1">
        <w:r>
          <w:rPr>
            <w:rStyle w:val="Hyperlink"/>
          </w:rPr>
          <w:t>2025-2031年中国北京商用地产行业现状研究分析及发展趋势预测报告</w:t>
        </w:r>
      </w:hyperlink>
      <w:r>
        <w:rPr>
          <w:rFonts w:hint="eastAsia"/>
        </w:rPr>
        <w:t>》通过详实的数据分析，全面解析了北京商用地产行业的市场规模、需求动态及价格趋势，深入探讨了北京商用地产产业链上下游的协同关系与竞争格局变化。报告对北京商用地产细分市场进行精准划分，结合重点企业研究，揭示了品牌影响力与市场集中度的现状，为行业参与者提供了清晰的竞争态势洞察。同时，报告结合宏观经济环境、技术发展路径及消费者需求演变，科学预测了北京商用地产行业的未来发展方向，并针对潜在风险提出了切实可行的应对策略。报告为北京商用地产企业与投资者提供了全面的市场分析与决策支持，助力把握行业机遇，优化战略布局，推动可持续发展。</w:t>
      </w:r>
      <w:r>
        <w:rPr>
          <w:rFonts w:hint="eastAsia"/>
        </w:rPr>
        <w:br/>
      </w:r>
      <w:r>
        <w:rPr>
          <w:rFonts w:hint="eastAsia"/>
        </w:rPr>
        <w:br/>
      </w:r>
      <w:r>
        <w:rPr>
          <w:rFonts w:hint="eastAsia"/>
        </w:rPr>
        <w:t>第一章 宏观经济与政策分析</w:t>
      </w:r>
      <w:r>
        <w:rPr>
          <w:rFonts w:hint="eastAsia"/>
        </w:rPr>
        <w:br/>
      </w:r>
      <w:r>
        <w:rPr>
          <w:rFonts w:hint="eastAsia"/>
        </w:rPr>
        <w:t>　　第一节 2020-2025年宏观环境经济形势分析</w:t>
      </w:r>
      <w:r>
        <w:rPr>
          <w:rFonts w:hint="eastAsia"/>
        </w:rPr>
        <w:br/>
      </w:r>
      <w:r>
        <w:rPr>
          <w:rFonts w:hint="eastAsia"/>
        </w:rPr>
        <w:t>　　一2020-2025年中国宏观经济形势分析</w:t>
      </w:r>
      <w:r>
        <w:rPr>
          <w:rFonts w:hint="eastAsia"/>
        </w:rPr>
        <w:br/>
      </w:r>
      <w:r>
        <w:rPr>
          <w:rFonts w:hint="eastAsia"/>
        </w:rPr>
        <w:t>　　二2020-2025年北京宏观经济形势分析</w:t>
      </w:r>
      <w:r>
        <w:rPr>
          <w:rFonts w:hint="eastAsia"/>
        </w:rPr>
        <w:br/>
      </w:r>
      <w:r>
        <w:rPr>
          <w:rFonts w:hint="eastAsia"/>
        </w:rPr>
        <w:t>　　三北京未来三至五年宏观经济形势预测</w:t>
      </w:r>
      <w:r>
        <w:rPr>
          <w:rFonts w:hint="eastAsia"/>
        </w:rPr>
        <w:br/>
      </w:r>
      <w:r>
        <w:rPr>
          <w:rFonts w:hint="eastAsia"/>
        </w:rPr>
        <w:t>　　第二节 2020-2025年商用地产相关政策、法规和标准解读</w:t>
      </w:r>
      <w:r>
        <w:rPr>
          <w:rFonts w:hint="eastAsia"/>
        </w:rPr>
        <w:br/>
      </w:r>
      <w:r>
        <w:rPr>
          <w:rFonts w:hint="eastAsia"/>
        </w:rPr>
        <w:br/>
      </w:r>
      <w:r>
        <w:rPr>
          <w:rFonts w:hint="eastAsia"/>
        </w:rPr>
        <w:t>第二章 市场调研（注：商用地产是指工业厂房改造出租项目、写字楼、商务楼、其他混合等）</w:t>
      </w:r>
      <w:r>
        <w:rPr>
          <w:rFonts w:hint="eastAsia"/>
        </w:rPr>
        <w:br/>
      </w:r>
      <w:r>
        <w:rPr>
          <w:rFonts w:hint="eastAsia"/>
        </w:rPr>
        <w:t>　　第一节 2020-2025年国内商用地产总体情况分析</w:t>
      </w:r>
      <w:r>
        <w:rPr>
          <w:rFonts w:hint="eastAsia"/>
        </w:rPr>
        <w:br/>
      </w:r>
      <w:r>
        <w:rPr>
          <w:rFonts w:hint="eastAsia"/>
        </w:rPr>
        <w:t>　　一2020-2025年中国商用地产发展状况与分析</w:t>
      </w:r>
      <w:r>
        <w:rPr>
          <w:rFonts w:hint="eastAsia"/>
        </w:rPr>
        <w:br/>
      </w:r>
      <w:r>
        <w:rPr>
          <w:rFonts w:hint="eastAsia"/>
        </w:rPr>
        <w:t>　　二2020-2025年北京商用地产发展状况与分析</w:t>
      </w:r>
      <w:r>
        <w:rPr>
          <w:rFonts w:hint="eastAsia"/>
        </w:rPr>
        <w:br/>
      </w:r>
      <w:r>
        <w:rPr>
          <w:rFonts w:hint="eastAsia"/>
        </w:rPr>
        <w:t>　　三2020-2025年北京商用地产的总体需求规模、总体供给情况以及价格变化趋势</w:t>
      </w:r>
      <w:r>
        <w:rPr>
          <w:rFonts w:hint="eastAsia"/>
        </w:rPr>
        <w:br/>
      </w:r>
      <w:r>
        <w:rPr>
          <w:rFonts w:hint="eastAsia"/>
        </w:rPr>
        <w:t>　　四北京未来三至五年商用地产大环境的预测、发展趋势</w:t>
      </w:r>
      <w:r>
        <w:rPr>
          <w:rFonts w:hint="eastAsia"/>
        </w:rPr>
        <w:br/>
      </w:r>
      <w:r>
        <w:rPr>
          <w:rFonts w:hint="eastAsia"/>
        </w:rPr>
        <w:t>　　第二节 2020-2025年北京商用地产行业经济指标分析</w:t>
      </w:r>
      <w:r>
        <w:rPr>
          <w:rFonts w:hint="eastAsia"/>
        </w:rPr>
        <w:br/>
      </w:r>
      <w:r>
        <w:rPr>
          <w:rFonts w:hint="eastAsia"/>
        </w:rPr>
        <w:t>　　一盈利性分析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七竞争力分析</w:t>
      </w:r>
      <w:r>
        <w:rPr>
          <w:rFonts w:hint="eastAsia"/>
        </w:rPr>
        <w:br/>
      </w:r>
      <w:r>
        <w:rPr>
          <w:rFonts w:hint="eastAsia"/>
        </w:rPr>
        <w:t>　　八行业集中度</w:t>
      </w:r>
      <w:r>
        <w:rPr>
          <w:rFonts w:hint="eastAsia"/>
        </w:rPr>
        <w:br/>
      </w:r>
      <w:r>
        <w:rPr>
          <w:rFonts w:hint="eastAsia"/>
        </w:rPr>
        <w:t>　　九行业关键成功因素</w:t>
      </w:r>
      <w:r>
        <w:rPr>
          <w:rFonts w:hint="eastAsia"/>
        </w:rPr>
        <w:br/>
      </w:r>
      <w:r>
        <w:rPr>
          <w:rFonts w:hint="eastAsia"/>
        </w:rPr>
        <w:t>　　第三节 2020-2025年北京市各城区产业功能定位分析</w:t>
      </w:r>
      <w:r>
        <w:rPr>
          <w:rFonts w:hint="eastAsia"/>
        </w:rPr>
        <w:br/>
      </w:r>
      <w:r>
        <w:rPr>
          <w:rFonts w:hint="eastAsia"/>
        </w:rPr>
        <w:t>　　一2020-2025年北京市各个城区的产业功能定位与政府相关规划分析</w:t>
      </w:r>
      <w:r>
        <w:rPr>
          <w:rFonts w:hint="eastAsia"/>
        </w:rPr>
        <w:br/>
      </w:r>
      <w:r>
        <w:rPr>
          <w:rFonts w:hint="eastAsia"/>
        </w:rPr>
        <w:t>　　二未来三至五年北京主要城区的发展定位分析</w:t>
      </w:r>
      <w:r>
        <w:rPr>
          <w:rFonts w:hint="eastAsia"/>
        </w:rPr>
        <w:br/>
      </w:r>
      <w:r>
        <w:rPr>
          <w:rFonts w:hint="eastAsia"/>
        </w:rPr>
        <w:t>　　第四节 商用地产行业销售渠道分析</w:t>
      </w:r>
      <w:r>
        <w:rPr>
          <w:rFonts w:hint="eastAsia"/>
        </w:rPr>
        <w:br/>
      </w:r>
      <w:r>
        <w:rPr>
          <w:rFonts w:hint="eastAsia"/>
        </w:rPr>
        <w:t>　　一营销分析与营销模式推荐</w:t>
      </w:r>
      <w:r>
        <w:rPr>
          <w:rFonts w:hint="eastAsia"/>
        </w:rPr>
        <w:br/>
      </w:r>
      <w:r>
        <w:rPr>
          <w:rFonts w:hint="eastAsia"/>
        </w:rPr>
        <w:t>　　二商用地产营销环境分析与评价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第五节 商用地产行业产业链分析</w:t>
      </w:r>
      <w:r>
        <w:rPr>
          <w:rFonts w:hint="eastAsia"/>
        </w:rPr>
        <w:br/>
      </w:r>
      <w:r>
        <w:rPr>
          <w:rFonts w:hint="eastAsia"/>
        </w:rPr>
        <w:t>　　一商用地产产业链结构分析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第三章 优秀商用地产项目案例分析</w:t>
      </w:r>
      <w:r>
        <w:rPr>
          <w:rFonts w:hint="eastAsia"/>
        </w:rPr>
        <w:br/>
      </w:r>
      <w:r>
        <w:rPr>
          <w:rFonts w:hint="eastAsia"/>
        </w:rPr>
        <w:t>　　第一节 北京4个优秀案例分析</w:t>
      </w:r>
      <w:r>
        <w:rPr>
          <w:rFonts w:hint="eastAsia"/>
        </w:rPr>
        <w:br/>
      </w:r>
      <w:r>
        <w:rPr>
          <w:rFonts w:hint="eastAsia"/>
        </w:rPr>
        <w:t>　　第二节 国内3个优秀案例分析</w:t>
      </w:r>
      <w:r>
        <w:rPr>
          <w:rFonts w:hint="eastAsia"/>
        </w:rPr>
        <w:br/>
      </w:r>
      <w:r>
        <w:rPr>
          <w:rFonts w:hint="eastAsia"/>
        </w:rPr>
        <w:t>　　第三节 综合对比分析。</w:t>
      </w:r>
      <w:r>
        <w:rPr>
          <w:rFonts w:hint="eastAsia"/>
        </w:rPr>
        <w:br/>
      </w:r>
      <w:r>
        <w:rPr>
          <w:rFonts w:hint="eastAsia"/>
        </w:rPr>
        <w:t>　　　　　　1、市场推广能力综合分析</w:t>
      </w:r>
      <w:r>
        <w:rPr>
          <w:rFonts w:hint="eastAsia"/>
        </w:rPr>
        <w:br/>
      </w:r>
      <w:r>
        <w:rPr>
          <w:rFonts w:hint="eastAsia"/>
        </w:rPr>
        <w:t>　　　　　　2、服务提供能力综合分析</w:t>
      </w:r>
      <w:r>
        <w:rPr>
          <w:rFonts w:hint="eastAsia"/>
        </w:rPr>
        <w:br/>
      </w:r>
      <w:r>
        <w:rPr>
          <w:rFonts w:hint="eastAsia"/>
        </w:rPr>
        <w:t>　　　　　　3、改造规划能力综合分析</w:t>
      </w:r>
      <w:r>
        <w:rPr>
          <w:rFonts w:hint="eastAsia"/>
        </w:rPr>
        <w:br/>
      </w:r>
      <w:r>
        <w:rPr>
          <w:rFonts w:hint="eastAsia"/>
        </w:rPr>
        <w:br/>
      </w:r>
      <w:r>
        <w:rPr>
          <w:rFonts w:hint="eastAsia"/>
        </w:rPr>
        <w:t>第四章 2020-2025年北京写字楼市场区域分析</w:t>
      </w:r>
      <w:r>
        <w:rPr>
          <w:rFonts w:hint="eastAsia"/>
        </w:rPr>
        <w:br/>
      </w:r>
      <w:r>
        <w:rPr>
          <w:rFonts w:hint="eastAsia"/>
        </w:rPr>
        <w:t>　　第一节 2020-2025年北京写字楼市场总体需求规模、供需关系以及价格变化趋势的分析</w:t>
      </w:r>
      <w:r>
        <w:rPr>
          <w:rFonts w:hint="eastAsia"/>
        </w:rPr>
        <w:br/>
      </w:r>
      <w:r>
        <w:rPr>
          <w:rFonts w:hint="eastAsia"/>
        </w:rPr>
        <w:t>　　　　一、总体需求规模</w:t>
      </w:r>
      <w:r>
        <w:rPr>
          <w:rFonts w:hint="eastAsia"/>
        </w:rPr>
        <w:br/>
      </w:r>
      <w:r>
        <w:rPr>
          <w:rFonts w:hint="eastAsia"/>
        </w:rPr>
        <w:t>　　　　二、供需关系</w:t>
      </w:r>
      <w:r>
        <w:rPr>
          <w:rFonts w:hint="eastAsia"/>
        </w:rPr>
        <w:br/>
      </w:r>
      <w:r>
        <w:rPr>
          <w:rFonts w:hint="eastAsia"/>
        </w:rPr>
        <w:t>　　　　三、价格变化趋势</w:t>
      </w:r>
      <w:r>
        <w:rPr>
          <w:rFonts w:hint="eastAsia"/>
        </w:rPr>
        <w:br/>
      </w:r>
      <w:r>
        <w:rPr>
          <w:rFonts w:hint="eastAsia"/>
        </w:rPr>
        <w:t>　　第二节 2020-2025年北京写字楼市场商圈的划分情况</w:t>
      </w:r>
      <w:r>
        <w:rPr>
          <w:rFonts w:hint="eastAsia"/>
        </w:rPr>
        <w:br/>
      </w:r>
      <w:r>
        <w:rPr>
          <w:rFonts w:hint="eastAsia"/>
        </w:rPr>
        <w:t>　　第三节 2025年北京写字楼各个商圈内主要写字楼的主要数据分析</w:t>
      </w:r>
      <w:r>
        <w:rPr>
          <w:rFonts w:hint="eastAsia"/>
        </w:rPr>
        <w:br/>
      </w:r>
      <w:r>
        <w:rPr>
          <w:rFonts w:hint="eastAsia"/>
        </w:rPr>
        <w:t>　　第四节 北京各个写字楼商圈未来三至五年的发展趋势</w:t>
      </w:r>
      <w:r>
        <w:rPr>
          <w:rFonts w:hint="eastAsia"/>
        </w:rPr>
        <w:br/>
      </w:r>
      <w:r>
        <w:rPr>
          <w:rFonts w:hint="eastAsia"/>
        </w:rPr>
        <w:br/>
      </w:r>
      <w:r>
        <w:rPr>
          <w:rFonts w:hint="eastAsia"/>
        </w:rPr>
        <w:t>第五章 2020-2025年北京特殊房产分析</w:t>
      </w:r>
      <w:r>
        <w:rPr>
          <w:rFonts w:hint="eastAsia"/>
        </w:rPr>
        <w:br/>
      </w:r>
      <w:r>
        <w:rPr>
          <w:rFonts w:hint="eastAsia"/>
        </w:rPr>
        <w:t>　　第一节 商务办公楼、工业厂房及混合业态项目的定义、形态、优劣势等分析</w:t>
      </w:r>
      <w:r>
        <w:rPr>
          <w:rFonts w:hint="eastAsia"/>
        </w:rPr>
        <w:br/>
      </w:r>
      <w:r>
        <w:rPr>
          <w:rFonts w:hint="eastAsia"/>
        </w:rPr>
        <w:t>　　第二节 2020-2025年北京商务办公楼规模、区域划分及租赁价格分析</w:t>
      </w:r>
      <w:r>
        <w:rPr>
          <w:rFonts w:hint="eastAsia"/>
        </w:rPr>
        <w:br/>
      </w:r>
      <w:r>
        <w:rPr>
          <w:rFonts w:hint="eastAsia"/>
        </w:rPr>
        <w:t>　　第三节 2020-2025年北京昌平区、朝阳区、东城区用于出租的工业厂房（工业园、生产车间厂房或厂房改造项目）数量、规模及项目基础资料明细</w:t>
      </w:r>
      <w:r>
        <w:rPr>
          <w:rFonts w:hint="eastAsia"/>
        </w:rPr>
        <w:br/>
      </w:r>
      <w:r>
        <w:rPr>
          <w:rFonts w:hint="eastAsia"/>
        </w:rPr>
        <w:t>　　第四节 2020-2025年北京混合业态项目实例分析</w:t>
      </w:r>
      <w:r>
        <w:rPr>
          <w:rFonts w:hint="eastAsia"/>
        </w:rPr>
        <w:br/>
      </w:r>
      <w:r>
        <w:rPr>
          <w:rFonts w:hint="eastAsia"/>
        </w:rPr>
        <w:br/>
      </w:r>
      <w:r>
        <w:rPr>
          <w:rFonts w:hint="eastAsia"/>
        </w:rPr>
        <w:t>第六章 租赁价格制定方法分析</w:t>
      </w:r>
      <w:r>
        <w:rPr>
          <w:rFonts w:hint="eastAsia"/>
        </w:rPr>
        <w:br/>
      </w:r>
      <w:r>
        <w:rPr>
          <w:rFonts w:hint="eastAsia"/>
        </w:rPr>
        <w:t>　　第一节 写字楼租赁价格制定方法与案例分析</w:t>
      </w:r>
      <w:r>
        <w:rPr>
          <w:rFonts w:hint="eastAsia"/>
        </w:rPr>
        <w:br/>
      </w:r>
      <w:r>
        <w:rPr>
          <w:rFonts w:hint="eastAsia"/>
        </w:rPr>
        <w:t>　　　　　　1、写字楼租赁价格制定方法</w:t>
      </w:r>
      <w:r>
        <w:rPr>
          <w:rFonts w:hint="eastAsia"/>
        </w:rPr>
        <w:br/>
      </w:r>
      <w:r>
        <w:rPr>
          <w:rFonts w:hint="eastAsia"/>
        </w:rPr>
        <w:t>　　　　　　2、主要案例分析</w:t>
      </w:r>
      <w:r>
        <w:rPr>
          <w:rFonts w:hint="eastAsia"/>
        </w:rPr>
        <w:br/>
      </w:r>
      <w:r>
        <w:rPr>
          <w:rFonts w:hint="eastAsia"/>
        </w:rPr>
        <w:t>　　第二节 商务楼租赁价格制定方法与案例分析</w:t>
      </w:r>
      <w:r>
        <w:rPr>
          <w:rFonts w:hint="eastAsia"/>
        </w:rPr>
        <w:br/>
      </w:r>
      <w:r>
        <w:rPr>
          <w:rFonts w:hint="eastAsia"/>
        </w:rPr>
        <w:t>　　　　　　1、商务楼租赁价格制定方法</w:t>
      </w:r>
      <w:r>
        <w:rPr>
          <w:rFonts w:hint="eastAsia"/>
        </w:rPr>
        <w:br/>
      </w:r>
      <w:r>
        <w:rPr>
          <w:rFonts w:hint="eastAsia"/>
        </w:rPr>
        <w:t>　　　　　　2、主要案例分析</w:t>
      </w:r>
      <w:r>
        <w:rPr>
          <w:rFonts w:hint="eastAsia"/>
        </w:rPr>
        <w:br/>
      </w:r>
      <w:r>
        <w:rPr>
          <w:rFonts w:hint="eastAsia"/>
        </w:rPr>
        <w:t>　　第三节 工业厂房租赁价格制定方法与案例分析</w:t>
      </w:r>
      <w:r>
        <w:rPr>
          <w:rFonts w:hint="eastAsia"/>
        </w:rPr>
        <w:br/>
      </w:r>
      <w:r>
        <w:rPr>
          <w:rFonts w:hint="eastAsia"/>
        </w:rPr>
        <w:t>　　　　　　1、工业厂房租赁价格制定方法。</w:t>
      </w:r>
      <w:r>
        <w:rPr>
          <w:rFonts w:hint="eastAsia"/>
        </w:rPr>
        <w:br/>
      </w:r>
      <w:r>
        <w:rPr>
          <w:rFonts w:hint="eastAsia"/>
        </w:rPr>
        <w:t>　　　　　　2、主要案例分析</w:t>
      </w:r>
      <w:r>
        <w:rPr>
          <w:rFonts w:hint="eastAsia"/>
        </w:rPr>
        <w:br/>
      </w:r>
      <w:r>
        <w:rPr>
          <w:rFonts w:hint="eastAsia"/>
        </w:rPr>
        <w:t>　　第四节 (中:智:林)混合业态项目租赁价格制定方法与案例分析</w:t>
      </w:r>
      <w:r>
        <w:rPr>
          <w:rFonts w:hint="eastAsia"/>
        </w:rPr>
        <w:br/>
      </w:r>
      <w:r>
        <w:rPr>
          <w:rFonts w:hint="eastAsia"/>
        </w:rPr>
        <w:t>　　　　　　1、混合业态项目租赁价格制定方法</w:t>
      </w:r>
      <w:r>
        <w:rPr>
          <w:rFonts w:hint="eastAsia"/>
        </w:rPr>
        <w:br/>
      </w:r>
      <w:r>
        <w:rPr>
          <w:rFonts w:hint="eastAsia"/>
        </w:rPr>
        <w:t>　　　　　　2、主要案例分析</w:t>
      </w:r>
      <w:r>
        <w:rPr>
          <w:rFonts w:hint="eastAsia"/>
        </w:rPr>
        <w:br/>
      </w:r>
      <w:r>
        <w:rPr>
          <w:rFonts w:hint="eastAsia"/>
        </w:rPr>
        <w:br/>
      </w:r>
      <w:r>
        <w:rPr>
          <w:rFonts w:hint="eastAsia"/>
        </w:rPr>
        <w:t>图表目录</w:t>
      </w:r>
      <w:r>
        <w:rPr>
          <w:rFonts w:hint="eastAsia"/>
        </w:rPr>
        <w:br/>
      </w:r>
      <w:r>
        <w:rPr>
          <w:rFonts w:hint="eastAsia"/>
        </w:rPr>
        <w:t>　　图表 1：2020-2025年中国GDP及增速</w:t>
      </w:r>
      <w:r>
        <w:rPr>
          <w:rFonts w:hint="eastAsia"/>
        </w:rPr>
        <w:br/>
      </w:r>
      <w:r>
        <w:rPr>
          <w:rFonts w:hint="eastAsia"/>
        </w:rPr>
        <w:t>　　图表 2：2020-2025年北京市GDP及增速</w:t>
      </w:r>
      <w:r>
        <w:rPr>
          <w:rFonts w:hint="eastAsia"/>
        </w:rPr>
        <w:br/>
      </w:r>
      <w:r>
        <w:rPr>
          <w:rFonts w:hint="eastAsia"/>
        </w:rPr>
        <w:t>　　图表 3：2025-2031年北京市GDP及增长状况预测</w:t>
      </w:r>
      <w:r>
        <w:rPr>
          <w:rFonts w:hint="eastAsia"/>
        </w:rPr>
        <w:br/>
      </w:r>
      <w:r>
        <w:rPr>
          <w:rFonts w:hint="eastAsia"/>
        </w:rPr>
        <w:t>　　图表 4：2020-2025年商用地产相关政策、标准与法规整理</w:t>
      </w:r>
      <w:r>
        <w:rPr>
          <w:rFonts w:hint="eastAsia"/>
        </w:rPr>
        <w:br/>
      </w:r>
      <w:r>
        <w:rPr>
          <w:rFonts w:hint="eastAsia"/>
        </w:rPr>
        <w:t>　　图表 5：2020-2025年北京商用地产供需规模状况</w:t>
      </w:r>
      <w:r>
        <w:rPr>
          <w:rFonts w:hint="eastAsia"/>
        </w:rPr>
        <w:br/>
      </w:r>
      <w:r>
        <w:rPr>
          <w:rFonts w:hint="eastAsia"/>
        </w:rPr>
        <w:t>　　图表 6：2020-2025年北京商用地产平均价格状况</w:t>
      </w:r>
      <w:r>
        <w:rPr>
          <w:rFonts w:hint="eastAsia"/>
        </w:rPr>
        <w:br/>
      </w:r>
      <w:r>
        <w:rPr>
          <w:rFonts w:hint="eastAsia"/>
        </w:rPr>
        <w:t>　　图表 7：2025-2031年北京各城区功能定位</w:t>
      </w:r>
      <w:r>
        <w:rPr>
          <w:rFonts w:hint="eastAsia"/>
        </w:rPr>
        <w:br/>
      </w:r>
      <w:r>
        <w:rPr>
          <w:rFonts w:hint="eastAsia"/>
        </w:rPr>
        <w:t>　　图表 8：北京商用地产目前的营销模式分析</w:t>
      </w:r>
      <w:r>
        <w:rPr>
          <w:rFonts w:hint="eastAsia"/>
        </w:rPr>
        <w:br/>
      </w:r>
      <w:r>
        <w:rPr>
          <w:rFonts w:hint="eastAsia"/>
        </w:rPr>
        <w:t>　　图表 9：商用地产产业链图</w:t>
      </w:r>
      <w:r>
        <w:rPr>
          <w:rFonts w:hint="eastAsia"/>
        </w:rPr>
        <w:br/>
      </w:r>
      <w:r>
        <w:rPr>
          <w:rFonts w:hint="eastAsia"/>
        </w:rPr>
        <w:t>　　图表 10：北京优秀商务地产案例园区位置及面积概况</w:t>
      </w:r>
      <w:r>
        <w:rPr>
          <w:rFonts w:hint="eastAsia"/>
        </w:rPr>
        <w:br/>
      </w:r>
      <w:r>
        <w:rPr>
          <w:rFonts w:hint="eastAsia"/>
        </w:rPr>
        <w:t>　　图表 11：北京优秀商务地产案例园区出租概况</w:t>
      </w:r>
      <w:r>
        <w:rPr>
          <w:rFonts w:hint="eastAsia"/>
        </w:rPr>
        <w:br/>
      </w:r>
      <w:r>
        <w:rPr>
          <w:rFonts w:hint="eastAsia"/>
        </w:rPr>
        <w:t>　　图表 12：国内优秀商业地产案例园区位置及面积概况</w:t>
      </w:r>
      <w:r>
        <w:rPr>
          <w:rFonts w:hint="eastAsia"/>
        </w:rPr>
        <w:br/>
      </w:r>
      <w:r>
        <w:rPr>
          <w:rFonts w:hint="eastAsia"/>
        </w:rPr>
        <w:t>　　图表 13：国内优秀商业地产案例园区出租概况</w:t>
      </w:r>
      <w:r>
        <w:rPr>
          <w:rFonts w:hint="eastAsia"/>
        </w:rPr>
        <w:br/>
      </w:r>
      <w:r>
        <w:rPr>
          <w:rFonts w:hint="eastAsia"/>
        </w:rPr>
        <w:t>　　图表 14：2020-2025年北京写字楼市场新增供应面积及吸纳量</w:t>
      </w:r>
      <w:r>
        <w:rPr>
          <w:rFonts w:hint="eastAsia"/>
        </w:rPr>
        <w:br/>
      </w:r>
      <w:r>
        <w:rPr>
          <w:rFonts w:hint="eastAsia"/>
        </w:rPr>
        <w:t>　　图表 15：2020-2025年北京写字楼市场空置率</w:t>
      </w:r>
      <w:r>
        <w:rPr>
          <w:rFonts w:hint="eastAsia"/>
        </w:rPr>
        <w:br/>
      </w:r>
      <w:r>
        <w:rPr>
          <w:rFonts w:hint="eastAsia"/>
        </w:rPr>
        <w:t>　　图表 16：2020-2025年北京写字楼市场租金价格</w:t>
      </w:r>
      <w:r>
        <w:rPr>
          <w:rFonts w:hint="eastAsia"/>
        </w:rPr>
        <w:br/>
      </w:r>
      <w:r>
        <w:rPr>
          <w:rFonts w:hint="eastAsia"/>
        </w:rPr>
        <w:t>　　图表 17：2020-2025年北京写字楼市场销售价格</w:t>
      </w:r>
      <w:r>
        <w:rPr>
          <w:rFonts w:hint="eastAsia"/>
        </w:rPr>
        <w:br/>
      </w:r>
      <w:r>
        <w:rPr>
          <w:rFonts w:hint="eastAsia"/>
        </w:rPr>
        <w:t>　　图表 18：2020-2025年北京写字楼商圈划分</w:t>
      </w:r>
      <w:r>
        <w:rPr>
          <w:rFonts w:hint="eastAsia"/>
        </w:rPr>
        <w:br/>
      </w:r>
      <w:r>
        <w:rPr>
          <w:rFonts w:hint="eastAsia"/>
        </w:rPr>
        <w:t>　　图表 19：CBD商圈</w:t>
      </w:r>
      <w:r>
        <w:rPr>
          <w:rFonts w:hint="eastAsia"/>
        </w:rPr>
        <w:br/>
      </w:r>
      <w:r>
        <w:rPr>
          <w:rFonts w:hint="eastAsia"/>
        </w:rPr>
        <w:t>　　图表 20：金融街商圈</w:t>
      </w:r>
      <w:r>
        <w:rPr>
          <w:rFonts w:hint="eastAsia"/>
        </w:rPr>
        <w:br/>
      </w:r>
      <w:r>
        <w:rPr>
          <w:rFonts w:hint="eastAsia"/>
        </w:rPr>
        <w:t>　　图表 21：中关村商圈</w:t>
      </w:r>
      <w:r>
        <w:rPr>
          <w:rFonts w:hint="eastAsia"/>
        </w:rPr>
        <w:br/>
      </w:r>
      <w:r>
        <w:rPr>
          <w:rFonts w:hint="eastAsia"/>
        </w:rPr>
        <w:t>　　图表 22：燕莎商圈</w:t>
      </w:r>
      <w:r>
        <w:rPr>
          <w:rFonts w:hint="eastAsia"/>
        </w:rPr>
        <w:br/>
      </w:r>
      <w:r>
        <w:rPr>
          <w:rFonts w:hint="eastAsia"/>
        </w:rPr>
        <w:t>　　图表 23：长安街商圈</w:t>
      </w:r>
      <w:r>
        <w:rPr>
          <w:rFonts w:hint="eastAsia"/>
        </w:rPr>
        <w:br/>
      </w:r>
      <w:r>
        <w:rPr>
          <w:rFonts w:hint="eastAsia"/>
        </w:rPr>
        <w:t>　　图表 24：2020-2025年北京商务办公楼新增供应面积和吸纳量</w:t>
      </w:r>
      <w:r>
        <w:rPr>
          <w:rFonts w:hint="eastAsia"/>
        </w:rPr>
        <w:br/>
      </w:r>
      <w:r>
        <w:rPr>
          <w:rFonts w:hint="eastAsia"/>
        </w:rPr>
        <w:t>　　图表 25：2020-2025年北京商务办公楼平均租金（元/平方米/天含物业）分析</w:t>
      </w:r>
      <w:r>
        <w:rPr>
          <w:rFonts w:hint="eastAsia"/>
        </w:rPr>
        <w:br/>
      </w:r>
      <w:r>
        <w:rPr>
          <w:rFonts w:hint="eastAsia"/>
        </w:rPr>
        <w:t>　　图表 26：2020-2025年北京昌平区、朝阳区用于出租的工业厂房资料</w:t>
      </w:r>
      <w:r>
        <w:rPr>
          <w:rFonts w:hint="eastAsia"/>
        </w:rPr>
        <w:br/>
      </w:r>
      <w:r>
        <w:rPr>
          <w:rFonts w:hint="eastAsia"/>
        </w:rPr>
        <w:t>　　图表 27：2020-2025年北京主要城区混合业态项目实例</w:t>
      </w:r>
      <w:r>
        <w:rPr>
          <w:rFonts w:hint="eastAsia"/>
        </w:rPr>
        <w:br/>
      </w:r>
      <w:r>
        <w:rPr>
          <w:rFonts w:hint="eastAsia"/>
        </w:rPr>
        <w:t>　　……</w:t>
      </w:r>
      <w:r>
        <w:rPr>
          <w:rFonts w:hint="eastAsia"/>
        </w:rPr>
        <w:br/>
      </w:r>
      <w:r>
        <w:rPr>
          <w:rFonts w:hint="eastAsia"/>
        </w:rPr>
        <w:t>　　图表 29：国内、国际写字楼案例分析</w:t>
      </w:r>
      <w:r>
        <w:rPr>
          <w:rFonts w:hint="eastAsia"/>
        </w:rPr>
        <w:br/>
      </w:r>
      <w:r>
        <w:rPr>
          <w:rFonts w:hint="eastAsia"/>
        </w:rPr>
        <w:t>　　图表 30：国内、国际商务楼案例分析</w:t>
      </w:r>
      <w:r>
        <w:rPr>
          <w:rFonts w:hint="eastAsia"/>
        </w:rPr>
        <w:br/>
      </w:r>
      <w:r>
        <w:rPr>
          <w:rFonts w:hint="eastAsia"/>
        </w:rPr>
        <w:t>　　图表 31：昌平区工业厂房租赁价格案例分析</w:t>
      </w:r>
      <w:r>
        <w:rPr>
          <w:rFonts w:hint="eastAsia"/>
        </w:rPr>
        <w:br/>
      </w:r>
      <w:r>
        <w:rPr>
          <w:rFonts w:hint="eastAsia"/>
        </w:rPr>
        <w:t>　　图表 32：国内、国际混合业态案例分析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c036aef044995" w:history="1">
        <w:r>
          <w:rPr>
            <w:rStyle w:val="Hyperlink"/>
          </w:rPr>
          <w:t>2025-2031年中国北京商用地产行业现状研究分析及发展趋势预测报告</w:t>
        </w:r>
      </w:hyperlink>
      <w:r>
        <w:rPr>
          <w:color w:val="C00000"/>
        </w:rPr>
        <w:t>》，报告编号：</w:t>
      </w:r>
      <w:r>
        <w:rPr>
          <w:rFonts w:hint="eastAsia"/>
          <w:color w:val="C00000"/>
        </w:rPr>
        <w:t>1955701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c036aef044995" w:history="1">
        <w:r>
          <w:rPr>
            <w:rStyle w:val="Hyperlink"/>
          </w:rPr>
          <w:t>https://www.20087.com/1/70/BeiJingShangYongDiChanDeFaZhanQi.html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热点：北京商住两用房源、北京商用楼盘、北京地产、北京商业用地 楼面地价、商业用地产权、北京商业地块成交价格、北京商住房最新现状、北京商住项目、北京商住楼限购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4dd83f60840b0" w:history="1">
      <w:r>
        <w:rPr>
          <w:rStyle w:val="Hyperlink"/>
        </w:rPr>
        <w:t>2025-2031年中国北京商用地产行业现状研究分析及发展趋势预测报告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eiJingShangYongDiChanDeFaZhanQi.html" TargetMode="External" Id="R3fdc036aef044995" /></Relationships>
</file>

<file path=word/_rels/header2.xml.rels>&#65279;<?xml version="1.0" encoding="utf-8"?><Relationships xmlns="http://schemas.openxmlformats.org/package/2006/relationships"><Relationship Type="http://schemas.openxmlformats.org/officeDocument/2006/relationships/hyperlink" Target="https://www.20087.com/1/70/BeiJingShangYongDiChanDeFaZhanQi.html" TargetMode="External" Id="R2fa4dd83f608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2025-03-17T02:03:00Z</dcterms:created>
  <dcterms:modified xsi:type="dcterms:W3CDTF">2025-03-17T03:03:00Z</dcterms:modified>
  <dc:subject>2025-2031年中国北京商用地产行业现状研究分析及发展趋势预测报告</dc:subject>
  <dc:title>2025-2031年中国北京商用地产行业现状研究分析及发展趋势预测报告</dc:title>
  <cp:keywords>2025-2031年中国北京商用地产行业现状研究分析及发展趋势预测报告</cp:keywords>
  <dc:description>2025-2031年中国北京商用地产行业现状研究分析及发展趋势预测报告</dc:description>
</cp:coreProperties>
</file>