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a6ef94b9f47c2" w:history="1">
              <w:r>
                <w:rPr>
                  <w:rStyle w:val="Hyperlink"/>
                </w:rPr>
                <w:t>2026-2032年全球与中国印花瓷砖市场研究及前景趋势报告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a6ef94b9f47c2" w:history="1">
              <w:r>
                <w:rPr>
                  <w:rStyle w:val="Hyperlink"/>
                </w:rPr>
                <w:t>2026-2032年全球与中国印花瓷砖市场研究及前景趋势报告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a6ef94b9f47c2" w:history="1">
                <w:r>
                  <w:rPr>
                    <w:rStyle w:val="Hyperlink"/>
                  </w:rPr>
                  <w:t>https://www.20087.com/2/70/YinHuaCiZhuanQianJing.html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瓷砖是一种采用先进表面装饰工艺，将丰富图案与色彩精准呈现于陶瓷坯体表面的建筑装饰材料。印花瓷砖突破了传统陶瓷单一色调的局限，能够高度复刻天然石材、珍贵木材乃至各类艺术纹理，广泛应用于住宅、商业综合体及公共基础设施的墙地面装饰。目前，印花瓷砖行业的技术迭代已从早期的丝网印花、辊筒印花，全面迈入数码喷墨印花时代。数码喷墨技术作为一种无接触、无印版的凌空打印工艺，不仅实现了高达360dpi的高分辨率与几十种色彩的渐变过渡，还能在凹凸立体表面进行精准施色，极大提升了瓷砖纹理的逼真度与层次感。同时，伴随消费者对个性化空间设计的追求，印花瓷砖的生产模式正由大规模标准化制造向小批量、柔性化定制方向转变，产品附加值与美学表现力得到显著提升。</w:t>
      </w:r>
      <w:r>
        <w:rPr>
          <w:rFonts w:hint="eastAsia"/>
        </w:rPr>
        <w:br/>
      </w:r>
      <w:r>
        <w:rPr>
          <w:rFonts w:hint="eastAsia"/>
        </w:rPr>
        <w:t>　　未来，印花瓷砖将向超高清立体化、绿色环保与智能化制造方向演进。市场调研网认为，在装饰工艺上，行业将跨越单纯的平面喷墨印花，向“瓷悬浮”等立体干粒施釉技术迈进，通过在透明釉层中悬浮特殊颗粒，营造出极具层次感的三维立体视觉效果。在环保与生产端，低排放墨水、再生材料的应用以及AI驱动的数字孪生系统将成为标配，以实现全流程的节能减排与质量精准控制。此外，随着3D打印技术在陶瓷领域的逐步渗透，印花瓷砖将彻底打破传统模具成型的几何限制，实现复杂曲面与定制化肌理的自由创作。未来的印花瓷砖不仅是基础建材，更是融合了数字设计、智能生产与高端美学的定制化空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ca6ef94b9f47c2" w:history="1">
        <w:r>
          <w:rPr>
            <w:rStyle w:val="Hyperlink"/>
          </w:rPr>
          <w:t>2026-2032年全球与中国印花瓷砖市场研究及前景趋势报告</w:t>
        </w:r>
      </w:hyperlink>
      <w:r>
        <w:rPr>
          <w:rFonts w:hint="eastAsia"/>
        </w:rPr>
        <w:t>》，2025年印花瓷砖行业市场规模达 亿元，预计2032年市场规模将达 亿元，期间年均复合增长率（CAGR）达 %。报告基于对印花瓷砖行业长期跟踪研究，采用定量与定性相结合的分析方法，系统梳理印花瓷砖行业市场现状。报告从印花瓷砖供需关系角度分析市场规模、产品动态及品牌竞争格局，考察印花瓷砖重点企业经营状况，并评估印花瓷砖行业技术发展现状与创新方向。通过对印花瓷砖市场环境的分析，报告对印花瓷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中国印花瓷砖概述</w:t>
      </w:r>
      <w:r>
        <w:rPr>
          <w:rFonts w:hint="eastAsia"/>
        </w:rPr>
        <w:br/>
      </w:r>
      <w:r>
        <w:rPr>
          <w:rFonts w:hint="eastAsia"/>
        </w:rPr>
        <w:t>　　第一节 印花瓷砖行业定义</w:t>
      </w:r>
      <w:r>
        <w:rPr>
          <w:rFonts w:hint="eastAsia"/>
        </w:rPr>
        <w:br/>
      </w:r>
      <w:r>
        <w:rPr>
          <w:rFonts w:hint="eastAsia"/>
        </w:rPr>
        <w:t>　　第二节 印花瓷砖行业发展特性</w:t>
      </w:r>
      <w:r>
        <w:rPr>
          <w:rFonts w:hint="eastAsia"/>
        </w:rPr>
        <w:br/>
      </w:r>
      <w:r>
        <w:rPr>
          <w:rFonts w:hint="eastAsia"/>
        </w:rPr>
        <w:t>　　第三节 印花瓷砖产业链分析</w:t>
      </w:r>
      <w:r>
        <w:rPr>
          <w:rFonts w:hint="eastAsia"/>
        </w:rPr>
        <w:br/>
      </w:r>
      <w:r>
        <w:rPr>
          <w:rFonts w:hint="eastAsia"/>
        </w:rPr>
        <w:t>　　第四节 印花瓷砖行业生命周期分析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中国印花瓷砖行业发展环境分析</w:t>
      </w:r>
      <w:r>
        <w:rPr>
          <w:rFonts w:hint="eastAsia"/>
        </w:rPr>
        <w:br/>
      </w:r>
      <w:r>
        <w:rPr>
          <w:rFonts w:hint="eastAsia"/>
        </w:rPr>
        <w:t>　　第一节 印花瓷砖行业经济环境分析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印花瓷砖行业相关政策、标准</w:t>
      </w:r>
      <w:r>
        <w:rPr>
          <w:rFonts w:hint="eastAsia"/>
        </w:rPr>
        <w:br/>
      </w:r>
      <w:r>
        <w:rPr>
          <w:rFonts w:hint="eastAsia"/>
        </w:rPr>
        <w:t>　　第三节 印花瓷砖行业相关发展规划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2025-2026年印花瓷砖行业技术发展现状及趋势分析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全球主要印花瓷砖市场发展概况</w:t>
      </w:r>
      <w:r>
        <w:rPr>
          <w:rFonts w:hint="eastAsia"/>
        </w:rPr>
        <w:br/>
      </w:r>
      <w:r>
        <w:rPr>
          <w:rFonts w:hint="eastAsia"/>
        </w:rPr>
        <w:t>　　第一节 全球印花瓷砖市场发展分析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欧洲地区主要国家印花瓷砖市场概况</w:t>
      </w:r>
      <w:r>
        <w:rPr>
          <w:rFonts w:hint="eastAsia"/>
        </w:rPr>
        <w:br/>
      </w:r>
      <w:r>
        <w:rPr>
          <w:rFonts w:hint="eastAsia"/>
        </w:rPr>
        <w:t>　　第三节 北美地区印花瓷砖市场概况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亚洲地区主要国家印花瓷砖市场概况</w:t>
      </w:r>
      <w:r>
        <w:rPr>
          <w:rFonts w:hint="eastAsia"/>
        </w:rPr>
        <w:br/>
      </w:r>
      <w:r>
        <w:rPr>
          <w:rFonts w:hint="eastAsia"/>
        </w:rPr>
        <w:t>　　第五节 全球印花瓷砖市场发展预测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中国印花瓷砖发展现状</w:t>
      </w:r>
      <w:r>
        <w:rPr>
          <w:rFonts w:hint="eastAsia"/>
        </w:rPr>
        <w:br/>
      </w:r>
      <w:r>
        <w:rPr>
          <w:rFonts w:hint="eastAsia"/>
        </w:rPr>
        <w:t>　　第一节 中国印花瓷砖市场现状分析</w:t>
      </w:r>
      <w:r>
        <w:rPr>
          <w:rFonts w:hint="eastAsia"/>
        </w:rPr>
        <w:br/>
      </w:r>
      <w:r>
        <w:rPr>
          <w:rFonts w:hint="eastAsia"/>
        </w:rPr>
        <w:t>　　第二节 中国印花瓷砖行业产量情况分析及预测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一、印花瓷砖总体产能规模</w:t>
      </w:r>
      <w:r>
        <w:rPr>
          <w:rFonts w:hint="eastAsia"/>
        </w:rPr>
        <w:br/>
      </w:r>
      <w:r>
        <w:rPr>
          <w:rFonts w:hint="eastAsia"/>
        </w:rPr>
        <w:t>　　　　二、印花瓷砖生产区域分布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三、2020-2025年中国印花瓷砖行业产量统计分析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四、2026-2032年中国印花瓷砖行业产量预测分析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中国印花瓷砖市场需求分析及预测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一、中国印花瓷砖市场需求特点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二、2020-2025年中国印花瓷砖市场需求量统计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三、2026-2032年中国印花瓷砖市场需求量预测</w:t>
      </w:r>
      <w:r>
        <w:rPr>
          <w:rFonts w:hint="eastAsia"/>
        </w:rPr>
        <w:br/>
      </w:r>
      <w:r>
        <w:rPr>
          <w:rFonts w:hint="eastAsia"/>
        </w:rPr>
        <w:t>　　第四节 中国印花瓷砖价格趋势分析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一、2020-2025年中国印花瓷砖市场价格趋势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二、2026-2032年中国印花瓷砖市场价格走势预测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印花瓷砖市场特性分析</w:t>
      </w:r>
      <w:r>
        <w:rPr>
          <w:rFonts w:hint="eastAsia"/>
        </w:rPr>
        <w:br/>
      </w:r>
      <w:r>
        <w:rPr>
          <w:rFonts w:hint="eastAsia"/>
        </w:rPr>
        <w:t>　　第一节 印花瓷砖行业集中度分析</w:t>
      </w:r>
      <w:r>
        <w:rPr>
          <w:rFonts w:hint="eastAsia"/>
        </w:rPr>
        <w:br/>
      </w:r>
      <w:r>
        <w:rPr>
          <w:rFonts w:hint="eastAsia"/>
        </w:rPr>
        <w:t>　　第二节 印花瓷砖行业SWOT分析</w:t>
      </w:r>
      <w:r>
        <w:rPr>
          <w:rFonts w:hint="eastAsia"/>
        </w:rPr>
        <w:br/>
      </w:r>
      <w:r>
        <w:rPr>
          <w:rFonts w:hint="eastAsia"/>
        </w:rPr>
        <w:t>　　　　一、印花瓷砖行业优势</w:t>
      </w:r>
      <w:r>
        <w:rPr>
          <w:rFonts w:hint="eastAsia"/>
        </w:rPr>
        <w:br/>
      </w:r>
      <w:r>
        <w:rPr>
          <w:rFonts w:hint="eastAsia"/>
        </w:rPr>
        <w:t>　　　　二、印花瓷砖行业劣势</w:t>
      </w:r>
      <w:r>
        <w:rPr>
          <w:rFonts w:hint="eastAsia"/>
        </w:rPr>
        <w:br/>
      </w:r>
      <w:r>
        <w:rPr>
          <w:rFonts w:hint="eastAsia"/>
        </w:rPr>
        <w:t>　　　　三、印花瓷砖行业机会</w:t>
      </w:r>
      <w:r>
        <w:rPr>
          <w:rFonts w:hint="eastAsia"/>
        </w:rPr>
        <w:br/>
      </w:r>
      <w:r>
        <w:rPr>
          <w:rFonts w:hint="eastAsia"/>
        </w:rPr>
        <w:t>　　　　四、印花瓷砖行业风险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2020-2025年印花瓷砖行业经济运行状况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2020-2025年中国印花瓷砖行业盈利能力分析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2020-2025年中国印花瓷砖行业发展能力分析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2020-2025年印花瓷砖行业偿债能力分析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2020-2025年印花瓷砖制造企业数量分析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印花瓷砖行业上游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印花瓷砖行业下游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中国印花瓷砖行业重点地区发展分析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印花瓷砖行业重点区域市场结构调研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**地区印花瓷砖市场发展分析</w:t>
      </w:r>
      <w:r>
        <w:rPr>
          <w:rFonts w:hint="eastAsia"/>
        </w:rPr>
        <w:br/>
      </w:r>
      <w:r>
        <w:rPr>
          <w:rFonts w:hint="eastAsia"/>
        </w:rPr>
        <w:t>　　第三节 **地区印花瓷砖市场发展分析</w:t>
      </w:r>
      <w:r>
        <w:rPr>
          <w:rFonts w:hint="eastAsia"/>
        </w:rPr>
        <w:br/>
      </w:r>
      <w:r>
        <w:rPr>
          <w:rFonts w:hint="eastAsia"/>
        </w:rPr>
        <w:t>　　第四节 **地区印花瓷砖市场发展分析</w:t>
      </w:r>
      <w:r>
        <w:rPr>
          <w:rFonts w:hint="eastAsia"/>
        </w:rPr>
        <w:br/>
      </w:r>
      <w:r>
        <w:rPr>
          <w:rFonts w:hint="eastAsia"/>
        </w:rPr>
        <w:t>　　第五节 **地区印花瓷砖市场发展分析</w:t>
      </w:r>
      <w:r>
        <w:rPr>
          <w:rFonts w:hint="eastAsia"/>
        </w:rPr>
        <w:br/>
      </w:r>
      <w:r>
        <w:rPr>
          <w:rFonts w:hint="eastAsia"/>
        </w:rPr>
        <w:t>　　第六节 **地区印花瓷砖市场发展分析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2020-2025年中国印花瓷砖进出口分析</w:t>
      </w:r>
      <w:r>
        <w:rPr>
          <w:rFonts w:hint="eastAsia"/>
        </w:rPr>
        <w:br/>
      </w:r>
      <w:r>
        <w:rPr>
          <w:rFonts w:hint="eastAsia"/>
        </w:rPr>
        <w:t>　　第一节 印花瓷砖进口情况分析</w:t>
      </w:r>
      <w:r>
        <w:rPr>
          <w:rFonts w:hint="eastAsia"/>
        </w:rPr>
        <w:br/>
      </w:r>
      <w:r>
        <w:rPr>
          <w:rFonts w:hint="eastAsia"/>
        </w:rPr>
        <w:t>　　第二节 印花瓷砖出口情况分析</w:t>
      </w:r>
      <w:r>
        <w:rPr>
          <w:rFonts w:hint="eastAsia"/>
        </w:rPr>
        <w:br/>
      </w:r>
      <w:r>
        <w:rPr>
          <w:rFonts w:hint="eastAsia"/>
        </w:rPr>
        <w:t>　　第三节 影响印花瓷砖进出口因素分析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印花瓷砖行业企业经营策略研究分析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印花瓷砖企业多样化经营策略分析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一、印花瓷砖企业多样化经营情况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二、现行印花瓷砖行业多样化经营的方向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大型印花瓷砖企业集团未来发展策略分析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对中小印花瓷砖企业生产经营的建议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印花瓷砖行业投资风险预警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影响印花瓷砖行业发展的主要因素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一、2026影响印花瓷砖行业运行的有利因素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二、2026影响印花瓷砖行业运行的稳定因素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三、2026影响印花瓷砖行业运行的不利因素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四、2026我国印花瓷砖行业发展面临的挑战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五、2026我国印花瓷砖行业发展面临的机遇</w:t>
      </w:r>
      <w:r>
        <w:rPr>
          <w:rFonts w:hint="eastAsia"/>
        </w:rPr>
        <w:br/>
      </w:r>
      <w:r>
        <w:rPr>
          <w:rFonts w:hint="eastAsia"/>
        </w:rPr>
        <w:t>　　第二节 印花瓷砖行业投资风险预警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一、印花瓷砖行业市场风险预测</w:t>
      </w:r>
      <w:r>
        <w:rPr>
          <w:rFonts w:hint="eastAsia"/>
        </w:rPr>
        <w:br/>
      </w:r>
      <w:r>
        <w:rPr>
          <w:rFonts w:hint="eastAsia"/>
        </w:rPr>
        <w:t>　　　　二、印花瓷砖行业政策风险预测</w:t>
      </w:r>
      <w:r>
        <w:rPr>
          <w:rFonts w:hint="eastAsia"/>
        </w:rPr>
        <w:br/>
      </w:r>
      <w:r>
        <w:rPr>
          <w:rFonts w:hint="eastAsia"/>
        </w:rPr>
        <w:t>　　　　三、印花瓷砖行业经营风险预测</w:t>
      </w:r>
      <w:r>
        <w:rPr>
          <w:rFonts w:hint="eastAsia"/>
        </w:rPr>
        <w:br/>
      </w:r>
      <w:r>
        <w:rPr>
          <w:rFonts w:hint="eastAsia"/>
        </w:rPr>
        <w:t>　　　　四、印花瓷砖行业技术风险预测</w:t>
      </w:r>
      <w:r>
        <w:rPr>
          <w:rFonts w:hint="eastAsia"/>
        </w:rPr>
        <w:br/>
      </w:r>
      <w:r>
        <w:rPr>
          <w:rFonts w:hint="eastAsia"/>
        </w:rPr>
        <w:t>　　　　五、印花瓷砖行业竞争风险预测</w:t>
      </w:r>
      <w:r>
        <w:rPr>
          <w:rFonts w:hint="eastAsia"/>
        </w:rPr>
        <w:br/>
      </w:r>
      <w:r>
        <w:rPr>
          <w:rFonts w:hint="eastAsia"/>
        </w:rPr>
        <w:t>　　　　六、印花瓷砖行业其他风险预测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印花瓷砖投资建议</w:t>
      </w:r>
      <w:r>
        <w:rPr>
          <w:rFonts w:hint="eastAsia"/>
        </w:rPr>
        <w:br/>
      </w:r>
      <w:r>
        <w:rPr>
          <w:rFonts w:hint="eastAsia"/>
        </w:rPr>
        <w:t>　　第一节 2026年印花瓷砖市场前景分析</w:t>
      </w:r>
      <w:r>
        <w:rPr>
          <w:rFonts w:hint="eastAsia"/>
        </w:rPr>
        <w:br/>
      </w:r>
      <w:r>
        <w:rPr>
          <w:rFonts w:hint="eastAsia"/>
        </w:rPr>
        <w:t>　　第二节 2026年印花瓷砖发展趋势预测</w:t>
      </w:r>
      <w:r>
        <w:rPr>
          <w:rFonts w:hint="eastAsia"/>
        </w:rPr>
        <w:br/>
      </w:r>
      <w:r>
        <w:rPr>
          <w:rFonts w:hint="eastAsia"/>
        </w:rPr>
        <w:t>　　第三节 印花瓷砖行业投资进入壁垒分析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2020-2025年中国印花瓷砖市场规模及增长情况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2020-2025年中国印花瓷砖行业产量及增长趋势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2026-2032年中国印花瓷砖行业产量预测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2020-2025年中国印花瓷砖行业市场需求及增长情况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2026-2032年中国印花瓷砖行业市场需求预测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**地区印花瓷砖市场规模及增长情况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2020-2025年中国印花瓷砖行业出口情况分析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2026年印花瓷砖行业壁垒</w:t>
      </w:r>
      <w:r>
        <w:rPr>
          <w:rFonts w:hint="eastAsia"/>
        </w:rPr>
        <w:br/>
      </w:r>
      <w:r>
        <w:rPr>
          <w:rFonts w:hint="eastAsia"/>
        </w:rPr>
        <w:t>　　图表 2026年印花瓷砖市场前景分析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2026-2032年中国印花瓷砖市场规模预测</w:t>
      </w:r>
      <w:r>
        <w:rPr>
          <w:rFonts w:hint="eastAsia"/>
        </w:rPr>
        <w:br/>
      </w:r>
      <w:r>
        <w:rPr>
          <w:rFonts w:hint="eastAsia"/>
        </w:rPr>
        <w:t>　　图表 2026年印花瓷砖发展趋势预测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a6ef94b9f47c2" w:history="1">
        <w:r>
          <w:rPr>
            <w:rStyle w:val="Hyperlink"/>
          </w:rPr>
          <w:t>2026-2032年全球与中国印花瓷砖市场研究及前景趋势报告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a6ef94b9f47c2" w:history="1">
        <w:r>
          <w:rPr>
            <w:rStyle w:val="Hyperlink"/>
          </w:rPr>
          <w:t>https://www.20087.com/2/70/YinHuaCiZhuanQianJing.html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热点：印花瓷砖工装效果图、印花瓷砖好不好、印花瓷砖和普通瓷砖价格、印花砖的优缺点、印花砖图片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26e7cc8e4401" w:history="1">
      <w:r>
        <w:rPr>
          <w:rStyle w:val="Hyperlink"/>
        </w:rPr>
        <w:t>2026-2032年全球与中国印花瓷砖市场研究及前景趋势报告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nHuaCiZhuanQianJing.html" TargetMode="External" Id="R37ca6ef94b9f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nHuaCiZhuanQianJing.html" TargetMode="External" Id="R214226e7cc8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2026-07-09T02:30:17Z</dcterms:created>
  <dcterms:modified xsi:type="dcterms:W3CDTF">2026-07-09T03:30:17Z</dcterms:modified>
  <dc:subject>2026-2032年全球与中国印花瓷砖市场研究及前景趋势报告</dc:subject>
  <dc:title>2026-2032年全球与中国印花瓷砖市场研究及前景趋势报告</dc:title>
  <cp:keywords>2026-2032年全球与中国印花瓷砖市场研究及前景趋势报告</cp:keywords>
  <dc:description>2026-2032年全球与中国印花瓷砖市场研究及前景趋势报告</dc:description>
</cp:coreProperties>
</file>