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61c2538f413b" w:history="1">
              <w:r>
                <w:rPr>
                  <w:rStyle w:val="Hyperlink"/>
                </w:rPr>
                <w:t>2026-2032年全球与中国建筑室内涂料行业现状及发展前景预测报告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61c2538f413b" w:history="1">
              <w:r>
                <w:rPr>
                  <w:rStyle w:val="Hyperlink"/>
                </w:rPr>
                <w:t>2026-2032年全球与中国建筑室内涂料行业现状及发展前景预测报告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61c2538f413b" w:history="1">
                <w:r>
                  <w:rPr>
                    <w:rStyle w:val="Hyperlink"/>
                  </w:rPr>
                  <w:t>https://www.20087.com/2/60/JianZhuShiNeiTuLiaoXianZhuangYuQianJingFenXi.html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室内涂料是覆盖于建筑物内墙表面，起到装饰美化、空间划分及墙体保护作用的流体或粉末状材料。随着消费者健康意识的觉醒与居住品质要求的提升，水性乳胶漆凭借环保无毒、施工便捷及色彩丰富等优势，已全面取代传统溶剂型涂料成为市场绝对主流。行业重点关注产品的环保性能，低挥发性有机化合物（VOC）、未检出甲醛及具备抗甲醛、净味功能的绿色涂料已成为家庭装修的标配。同时，具备耐擦洗、防霉抗菌及遮盖力强等实用功能的产品，有效解决了潮湿、污渍等日常居住痛点。在装饰效果上，除传统的平涂工艺外，具备丝光、蛋壳光等丰富光泽度的涂料，也为室内设计提供了更多元化的质感选择。</w:t>
      </w:r>
      <w:r>
        <w:rPr>
          <w:rFonts w:hint="eastAsia"/>
        </w:rPr>
        <w:br/>
      </w:r>
      <w:r>
        <w:rPr>
          <w:rFonts w:hint="eastAsia"/>
        </w:rPr>
        <w:t>　　未来，建筑室内涂料将深度聚焦于功能性创新、艺术质感表达与生物基环保配方。市场调研网认为，在功能层面，具备调节室内湿度、分解空气中有害物质甚至抗菌抗病毒的多功能健康涂料，将成为后疫情时代家庭装修的刚需。在美学趋势上，微水泥、艺术漆等能够呈现水泥、石材、皮革等自然纹理的质感涂料，将凭借独特的装饰效果与无缝一体化的视觉体验，在高端住宅与商业空间中占据更大份额。此外，随着碳中和目标的推进，利用植物提取物替代石油基原料的生物基涂料，以及具备光催化自清洁能力的智能涂料，将推动建筑装饰行业向更加低碳、健康及可持续的生态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fd61c2538f413b" w:history="1">
        <w:r>
          <w:rPr>
            <w:rStyle w:val="Hyperlink"/>
          </w:rPr>
          <w:t>2026-2032年全球与中国建筑室内涂料行业现状及发展前景预测报告</w:t>
        </w:r>
      </w:hyperlink>
      <w:r>
        <w:rPr>
          <w:rFonts w:hint="eastAsia"/>
        </w:rPr>
        <w:t>》，2025年建筑室内涂料行业市场规模达 亿元，预计2032年市场规模将达 亿元，期间年均复合增长率（CAGR）达 %。报告基于国家统计局及建筑室内涂料行业协会的权威数据，全面调研了建筑室内涂料行业的市场规模、市场需求、产业链结构及价格变动，并对建筑室内涂料细分市场进行了深入分析。报告详细剖析了建筑室内涂料市场竞争格局，重点关注品牌影响力及重点企业的运营表现，同时科学预测了建筑室内涂料市场前景与发展趋势，识别了行业潜在的风险与机遇。通过专业、科学的研究方法，报告为建筑室内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按产品类型细分，全球建筑室内涂料市场规模2021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溶剂型涂料</w:t>
      </w:r>
      <w:r>
        <w:rPr>
          <w:rFonts w:hint="eastAsia"/>
        </w:rPr>
        <w:br/>
      </w:r>
      <w:r>
        <w:rPr>
          <w:rFonts w:hint="eastAsia"/>
        </w:rPr>
        <w:t>　　　　1.3.3 水性涂料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按应用细分，全球建筑室内涂料市场规模2021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商业楼宇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建筑室内涂料行业发展总体概况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建筑室内涂料行业发展主要特点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建筑室内涂料行业发展影响因素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建筑室内涂料有利因素</w:t>
      </w:r>
      <w:r>
        <w:rPr>
          <w:rFonts w:hint="eastAsia"/>
        </w:rPr>
        <w:br/>
      </w:r>
      <w:r>
        <w:rPr>
          <w:rFonts w:hint="eastAsia"/>
        </w:rPr>
        <w:t>　　　　1.5.3 .2 建筑室内涂料不利因素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全球市场，近三年建筑室内涂料主要企业占有率及排名（按销量）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建筑室内涂料主要企业在国际市场占有率（按销量，2023-2026）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2025年建筑室内涂料主要企业在国际市场排名（按销量）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全球市场主要企业建筑室内涂料销量（2023-2026）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全球市场，近三年建筑室内涂料主要企业占有率及排名（按收入）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建筑室内涂料主要企业在国际市场占有率（按收入，2023-2026）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2025年建筑室内涂料主要企业在国际市场排名（按收入）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全球市场主要企业建筑室内涂料销售收入（2023-2026）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全球市场主要企业建筑室内涂料销售价格（2023-2026）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中国市场，近三年建筑室内涂料主要企业占有率及排名（按销量）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建筑室内涂料主要企业在中国市场占有率（按销量，2023-2026）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2025年建筑室内涂料主要企业在中国市场排名（按销量）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中国市场主要企业建筑室内涂料销量（2023-2026）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中国市场，近三年建筑室内涂料主要企业占有率及排名（按收入）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建筑室内涂料主要企业在中国市场占有率（按收入，2023-2026）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2025年建筑室内涂料主要企业在中国市场排名（按收入）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中国市场主要企业建筑室内涂料销售收入（2023-2026）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全球主要厂商建筑室内涂料总部及产地分布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全球主要厂商成立时间及建筑室内涂料商业化日期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全球主要厂商建筑室内涂料产品类型及应用</w:t>
      </w:r>
      <w:r>
        <w:rPr>
          <w:rFonts w:hint="eastAsia"/>
        </w:rPr>
        <w:br/>
      </w:r>
      <w:r>
        <w:rPr>
          <w:rFonts w:hint="eastAsia"/>
        </w:rPr>
        <w:t>　　2.9 建筑室内涂料行业集中度、竞争程度分析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建筑室内涂料行业集中度分析：2025年全球Top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全球建筑室内涂料第一梯队、第二梯队和第三梯队生产商（品牌）及市场份额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全球建筑室内涂料总体规模分析</w:t>
      </w:r>
      <w:r>
        <w:rPr>
          <w:rFonts w:hint="eastAsia"/>
        </w:rPr>
        <w:br/>
      </w:r>
      <w:r>
        <w:rPr>
          <w:rFonts w:hint="eastAsia"/>
        </w:rPr>
        <w:t>　　3.1 全球建筑室内涂料供需现状及预测（2021-2032）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全球建筑室内涂料产能、产量、产能利用率及发展趋势（2021-2032）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全球建筑室内涂料产量、需求量及发展趋势（2021-2032）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全球主要地区建筑室内涂料产量及发展趋势（2021-2032）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全球主要地区建筑室内涂料产量（2021-2026）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全球主要地区建筑室内涂料产量（2027-2032）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全球主要地区建筑室内涂料产量市场份额（2021-2032）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中国建筑室内涂料供需现状及预测（2021-2032）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中国建筑室内涂料产能、产量、产能利用率及发展趋势（2021-2032）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中国建筑室内涂料产量、市场需求量及发展趋势（2021-2032）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中国市场建筑室内涂料进出口（2021-2032）</w:t>
      </w:r>
      <w:r>
        <w:rPr>
          <w:rFonts w:hint="eastAsia"/>
        </w:rPr>
        <w:br/>
      </w:r>
      <w:r>
        <w:rPr>
          <w:rFonts w:hint="eastAsia"/>
        </w:rPr>
        <w:t>　　3.4 全球建筑室内涂料销量及销售额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全球市场建筑室内涂料销售额（2021-2032）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全球市场建筑室内涂料销量（2021-2032）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全球市场建筑室内涂料价格趋势（2021-2032）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全球建筑室内涂料主要地区分析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全球主要地区建筑室内涂料市场规模分析：2021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全球主要地区建筑室内涂料销售收入及市场份额（2021-2026）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全球主要地区建筑室内涂料销售收入预测（2027-2032）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全球主要地区建筑室内涂料销量分析：2021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全球主要地区建筑室内涂料销量及市场份额（2021-2026）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全球主要地区建筑室内涂料销量及市场份额预测（2027-2032）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中东市场建筑室内涂料销量、收入及增长率（2021-2032）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建筑室内涂料销量、收入、价格及毛利率（2021-2026）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不同产品类型建筑室内涂料分析</w:t>
      </w:r>
      <w:r>
        <w:rPr>
          <w:rFonts w:hint="eastAsia"/>
        </w:rPr>
        <w:br/>
      </w:r>
      <w:r>
        <w:rPr>
          <w:rFonts w:hint="eastAsia"/>
        </w:rPr>
        <w:t>　　6.1 全球不同产品类型建筑室内涂料销量（2021-2032）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全球不同产品类型建筑室内涂料销量及市场份额（2021-2026）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全球不同产品类型建筑室内涂料销量预测（2027-2032）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全球不同产品类型建筑室内涂料收入（2021-2032）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全球不同产品类型建筑室内涂料收入及市场份额（2021-2026）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全球不同产品类型建筑室内涂料收入预测（2027-2032）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全球不同产品类型建筑室内涂料价格走势（2021-2032）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中国不同产品类型建筑室内涂料销量（2021-2032）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中国不同产品类型建筑室内涂料销量及市场份额（2021-2026）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中国不同产品类型建筑室内涂料销量预测（2027-2032）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中国不同产品类型建筑室内涂料收入（2021-2032）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中国不同产品类型建筑室内涂料收入及市场份额（2021-2026）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中国不同产品类型建筑室内涂料收入预测（2027-2032）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不同应用建筑室内涂料分析</w:t>
      </w:r>
      <w:r>
        <w:rPr>
          <w:rFonts w:hint="eastAsia"/>
        </w:rPr>
        <w:br/>
      </w:r>
      <w:r>
        <w:rPr>
          <w:rFonts w:hint="eastAsia"/>
        </w:rPr>
        <w:t>　　7.1 全球不同应用建筑室内涂料销量（2021-2032）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全球不同应用建筑室内涂料销量及市场份额（2021-2026）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全球不同应用建筑室内涂料销量预测（2027-2032）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全球不同应用建筑室内涂料收入（2021-2032）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全球不同应用建筑室内涂料收入及市场份额（2021-2026）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全球不同应用建筑室内涂料收入预测（2027-2032）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全球不同应用建筑室内涂料价格走势（2021-2032）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中国不同应用建筑室内涂料销量（2021-2032）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中国不同应用建筑室内涂料销量及市场份额（2021-2026）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中国不同应用建筑室内涂料销量预测（2027-2032）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中国不同应用建筑室内涂料收入（2021-2032）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中国不同应用建筑室内涂料收入及市场份额（2021-2026）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中国不同应用建筑室内涂料收入预测（2027-2032）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建筑室内涂料行业发展趋势</w:t>
      </w:r>
      <w:r>
        <w:rPr>
          <w:rFonts w:hint="eastAsia"/>
        </w:rPr>
        <w:br/>
      </w:r>
      <w:r>
        <w:rPr>
          <w:rFonts w:hint="eastAsia"/>
        </w:rPr>
        <w:t>　　8.2 建筑室内涂料行业主要驱动因素</w:t>
      </w:r>
      <w:r>
        <w:rPr>
          <w:rFonts w:hint="eastAsia"/>
        </w:rPr>
        <w:br/>
      </w:r>
      <w:r>
        <w:rPr>
          <w:rFonts w:hint="eastAsia"/>
        </w:rPr>
        <w:t>　　8.3 建筑室内涂料中国企业SWOT分析</w:t>
      </w:r>
      <w:r>
        <w:rPr>
          <w:rFonts w:hint="eastAsia"/>
        </w:rPr>
        <w:br/>
      </w:r>
      <w:r>
        <w:rPr>
          <w:rFonts w:hint="eastAsia"/>
        </w:rPr>
        <w:t>　　8.4 中国建筑室内涂料行业政策环境分析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建筑室内涂料行业产业链简介</w:t>
      </w:r>
      <w:r>
        <w:rPr>
          <w:rFonts w:hint="eastAsia"/>
        </w:rPr>
        <w:br/>
      </w:r>
      <w:r>
        <w:rPr>
          <w:rFonts w:hint="eastAsia"/>
        </w:rPr>
        <w:t>　　　　9.1.1 建筑室内涂料行业供应链分析</w:t>
      </w:r>
      <w:r>
        <w:rPr>
          <w:rFonts w:hint="eastAsia"/>
        </w:rPr>
        <w:br/>
      </w:r>
      <w:r>
        <w:rPr>
          <w:rFonts w:hint="eastAsia"/>
        </w:rPr>
        <w:t>　　　　9.1.2 建筑室内涂料主要原料及供应情况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建筑室内涂料行业采购模式</w:t>
      </w:r>
      <w:r>
        <w:rPr>
          <w:rFonts w:hint="eastAsia"/>
        </w:rPr>
        <w:br/>
      </w:r>
      <w:r>
        <w:rPr>
          <w:rFonts w:hint="eastAsia"/>
        </w:rPr>
        <w:t>　　9.3 建筑室内涂料行业生产模式</w:t>
      </w:r>
      <w:r>
        <w:rPr>
          <w:rFonts w:hint="eastAsia"/>
        </w:rPr>
        <w:br/>
      </w:r>
      <w:r>
        <w:rPr>
          <w:rFonts w:hint="eastAsia"/>
        </w:rPr>
        <w:t>　　9.4 建筑室内涂料行业销售模式及销售渠道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按产品类型细分，全球建筑室内涂料市场规模2021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按应用细分，全球建筑室内涂料市场规模（CAGR）2021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建筑室内涂料行业发展主要特点</w:t>
      </w:r>
      <w:r>
        <w:rPr>
          <w:rFonts w:hint="eastAsia"/>
        </w:rPr>
        <w:br/>
      </w:r>
      <w:r>
        <w:rPr>
          <w:rFonts w:hint="eastAsia"/>
        </w:rPr>
        <w:t>　　表 4： 建筑室内涂料行业发展有利因素分析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建筑室内涂料行业发展不利因素分析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进入建筑室内涂料行业壁垒</w:t>
      </w:r>
      <w:r>
        <w:rPr>
          <w:rFonts w:hint="eastAsia"/>
        </w:rPr>
        <w:br/>
      </w:r>
      <w:r>
        <w:rPr>
          <w:rFonts w:hint="eastAsia"/>
        </w:rPr>
        <w:t>　　表 7： 建筑室内涂料主要企业在国际市场占有率（按销量，2023-2026）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2025年建筑室内涂料主要企业在国际市场排名（按销量）&amp;（吨）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全球市场主要企业建筑室内涂料销量（2023-2026）&amp;（吨）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建筑室内涂料主要企业在国际市场占有率（按收入，2023-2026）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2025年建筑室内涂料主要企业在国际市场排名（按收入）&amp;（万元）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全球市场主要企业建筑室内涂料销售收入（2023-2026）&amp;（万元）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全球市场主要企业建筑室内涂料销售价格（2023-2026）&amp;（元/吨）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建筑室内涂料主要企业在中国市场占有率（按销量，2023-2026）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2025年建筑室内涂料主要企业在中国市场排名（按销量）&amp;（吨）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中国市场主要企业建筑室内涂料销量（2023-2026）&amp;（吨）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建筑室内涂料主要企业在中国市场占有率（按收入，2023-2026）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2025年建筑室内涂料主要企业在中国市场排名（按收入）&amp;（万元）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中国市场主要企业建筑室内涂料销售收入（2023-2026）&amp;（万元）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全球主要厂商建筑室内涂料总部及产地分布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全球主要厂商成立时间及建筑室内涂料商业化日期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全球主要厂商建筑室内涂料产品类型及应用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2025年全球建筑室内涂料主要厂商市场地位（第一梯队、第二梯队和第三梯队）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全球建筑室内涂料市场投资、并购等现状分析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全球主要地区建筑室内涂料产量增速（CAGR）：（2021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全球主要地区建筑室内涂料产量（2021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全球主要地区建筑室内涂料产量（2021-2026）&amp;（吨）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全球主要地区建筑室内涂料产量（2027-2032）&amp;（吨）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全球主要地区建筑室内涂料产量市场份额（2021-2026）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全球主要地区建筑室内涂料产量市场份额（2027-2032）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中国市场建筑室内涂料产量、销量、进出口（2021-2026）&amp;（吨）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中国市场建筑室内涂料产量、销量、进出口预测（2027-2032）&amp;（吨）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全球主要地区建筑室内涂料销售收入增速：（2021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全球主要地区建筑室内涂料销售收入（2021-2026）&amp;（万元）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全球主要地区建筑室内涂料销售收入市场份额（2021-2026）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全球主要地区建筑室内涂料收入（2027-2032）&amp;（万元）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全球主要地区建筑室内涂料收入市场份额（2027-2032）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全球主要地区建筑室内涂料销量（吨）：2021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全球主要地区建筑室内涂料销量（2021-2026）&amp;（吨）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全球主要地区建筑室内涂料销量市场份额（2021-2026）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全球主要地区建筑室内涂料销量（2027-2032）&amp;（吨）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全球主要地区建筑室内涂料销量份额（2027-2032）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建筑室内涂料生产基地、销售区域、竞争对手及市场地位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建筑室内涂料产品规格、参数及市场应用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建筑室内涂料销量（吨）、收入（万元）、价格（元/吨）及毛利率（2021-2026）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全球不同产品类型建筑室内涂料销量（2021-2026）&amp;（吨）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全球不同产品类型建筑室内涂料销量市场份额（2021-2026）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全球不同产品类型建筑室内涂料销量预测（2027-2032）&amp;（吨）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全球市场不同产品类型建筑室内涂料销量市场份额预测（2027-2032）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全球不同产品类型建筑室内涂料收入（2021-2026）&amp;（万元）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全球不同产品类型建筑室内涂料收入市场份额（2021-2026）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全球不同产品类型建筑室内涂料收入预测（2027-2032）&amp;（万元）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全球不同产品类型建筑室内涂料收入市场份额预测（2027-2032）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中国不同产品类型建筑室内涂料销量（2021-2026）&amp;（吨）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中国不同产品类型建筑室内涂料销量市场份额（2021-2026）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中国不同产品类型建筑室内涂料销量预测（2027-2032）&amp;（吨）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全球市场不同产品类型建筑室内涂料销量市场份额预测（2027-2032）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中国不同产品类型建筑室内涂料收入（2021-2026）&amp;（万元）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中国不同产品类型建筑室内涂料收入市场份额（2021-2026）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中国不同产品类型建筑室内涂料收入预测（2027-2032）&amp;（万元）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中国不同产品类型建筑室内涂料收入市场份额预测（2027-2032）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全球不同应用建筑室内涂料销量（2021-2026）&amp;（吨）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全球不同应用建筑室内涂料销量市场份额（2021-2026）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全球不同应用建筑室内涂料销量预测（2027-2032）&amp;（吨）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全球市场不同应用建筑室内涂料销量市场份额预测（2027-2032）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全球不同应用建筑室内涂料收入（2021-2026）&amp;（万元）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全球不同应用建筑室内涂料收入市场份额（2021-2026）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全球不同应用建筑室内涂料收入预测（2027-2032）&amp;（万元）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全球不同应用建筑室内涂料收入市场份额预测（2027-2032）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中国不同应用建筑室内涂料销量（2021-2026）&amp;（吨）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中国不同应用建筑室内涂料销量市场份额（2021-2026）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中国不同应用建筑室内涂料销量预测（2027-2032）&amp;（吨）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中国市场不同应用建筑室内涂料销量市场份额预测（2027-2032）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中国不同应用建筑室内涂料收入（2021-2026）&amp;（万元）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中国不同应用建筑室内涂料收入市场份额（2021-2026）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中国不同应用建筑室内涂料收入预测（2027-2032）&amp;（万元）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中国不同应用建筑室内涂料收入市场份额预测（2027-2032）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建筑室内涂料行业发展趋势</w:t>
      </w:r>
      <w:r>
        <w:rPr>
          <w:rFonts w:hint="eastAsia"/>
        </w:rPr>
        <w:br/>
      </w:r>
      <w:r>
        <w:rPr>
          <w:rFonts w:hint="eastAsia"/>
        </w:rPr>
        <w:t>　　表 226： 建筑室内涂料行业主要驱动因素</w:t>
      </w:r>
      <w:r>
        <w:rPr>
          <w:rFonts w:hint="eastAsia"/>
        </w:rPr>
        <w:br/>
      </w:r>
      <w:r>
        <w:rPr>
          <w:rFonts w:hint="eastAsia"/>
        </w:rPr>
        <w:t>　　表 227： 建筑室内涂料行业供应链分析</w:t>
      </w:r>
      <w:r>
        <w:rPr>
          <w:rFonts w:hint="eastAsia"/>
        </w:rPr>
        <w:br/>
      </w:r>
      <w:r>
        <w:rPr>
          <w:rFonts w:hint="eastAsia"/>
        </w:rPr>
        <w:t>　　表 228： 建筑室内涂料上游原料供应商</w:t>
      </w:r>
      <w:r>
        <w:rPr>
          <w:rFonts w:hint="eastAsia"/>
        </w:rPr>
        <w:br/>
      </w:r>
      <w:r>
        <w:rPr>
          <w:rFonts w:hint="eastAsia"/>
        </w:rPr>
        <w:t>　　表 229： 建筑室内涂料主要地区不同应用客户分析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建筑室内涂料典型经销商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建筑室内涂料产品图片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全球不同产品类型建筑室内涂料销售额2021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全球不同产品类型建筑室内涂料市场份额2025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水性涂料产品图片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全球不同应用建筑室内涂料市场份额2025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商业楼宇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2025年全球前五大生产商建筑室内涂料市场份额</w:t>
      </w:r>
      <w:r>
        <w:rPr>
          <w:rFonts w:hint="eastAsia"/>
        </w:rPr>
        <w:br/>
      </w:r>
      <w:r>
        <w:rPr>
          <w:rFonts w:hint="eastAsia"/>
        </w:rPr>
        <w:t>　　图 12： 2025年全球建筑室内涂料第一梯队、第二梯队和第三梯队厂商及市场份额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全球建筑室内涂料产能、产量、产能利用率及发展趋势（2021-2032）&amp;（吨）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全球建筑室内涂料产量、需求量及发展趋势（2021-2032）&amp;（吨）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全球主要地区建筑室内涂料产量市场份额（2021-2032）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中国建筑室内涂料产能、产量、产能利用率及发展趋势（2021-2032）&amp;（吨）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中国建筑室内涂料产量、市场需求量及发展趋势（2021-2032）&amp;（吨）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全球建筑室内涂料市场销售额及增长率：（2021-2032）&amp;（万元）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全球市场建筑室内涂料市场规模：2021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全球市场建筑室内涂料价格趋势（2021-2032）&amp;（元/吨）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全球主要地区建筑室内涂料销售收入（2021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全球主要地区建筑室内涂料销售收入市场份额（2021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中东市场建筑室内涂料销量及增长率（2021-2032）&amp;（吨）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中东市场建筑室内涂料收入及增长率（2021-2032）&amp;（万元）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全球不同产品类型建筑室内涂料价格走势（2021-2032）&amp;（元/吨）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全球不同应用建筑室内涂料价格走势（2021-2032）&amp;（元/吨）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建筑室内涂料中国企业SWOT分析</w:t>
      </w:r>
      <w:r>
        <w:rPr>
          <w:rFonts w:hint="eastAsia"/>
        </w:rPr>
        <w:br/>
      </w:r>
      <w:r>
        <w:rPr>
          <w:rFonts w:hint="eastAsia"/>
        </w:rPr>
        <w:t>　　图 43： 建筑室内涂料产业链</w:t>
      </w:r>
      <w:r>
        <w:rPr>
          <w:rFonts w:hint="eastAsia"/>
        </w:rPr>
        <w:br/>
      </w:r>
      <w:r>
        <w:rPr>
          <w:rFonts w:hint="eastAsia"/>
        </w:rPr>
        <w:t>　　图 44： 建筑室内涂料行业采购模式分析</w:t>
      </w:r>
      <w:r>
        <w:rPr>
          <w:rFonts w:hint="eastAsia"/>
        </w:rPr>
        <w:br/>
      </w:r>
      <w:r>
        <w:rPr>
          <w:rFonts w:hint="eastAsia"/>
        </w:rPr>
        <w:t>　　图 45： 建筑室内涂料行业生产模式</w:t>
      </w:r>
      <w:r>
        <w:rPr>
          <w:rFonts w:hint="eastAsia"/>
        </w:rPr>
        <w:br/>
      </w:r>
      <w:r>
        <w:rPr>
          <w:rFonts w:hint="eastAsia"/>
        </w:rPr>
        <w:t>　　图 46： 建筑室内涂料行业销售模式分析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61c2538f413b" w:history="1">
        <w:r>
          <w:rPr>
            <w:rStyle w:val="Hyperlink"/>
          </w:rPr>
          <w:t>2026-2032年全球与中国建筑室内涂料行业现状及发展前景预测报告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61c2538f413b" w:history="1">
        <w:r>
          <w:rPr>
            <w:rStyle w:val="Hyperlink"/>
          </w:rPr>
          <w:t>https://www.20087.com/2/60/JianZhuShiNeiTuLiaoXianZhuangYuQianJingFenXi.html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热点：建筑室内涂料施工规范、室内涂料的施工流程、室内 涂料、室内涂料质量要求、室内涂料工艺要求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e581c170141c3" w:history="1">
      <w:r>
        <w:rPr>
          <w:rStyle w:val="Hyperlink"/>
        </w:rPr>
        <w:t>2026-2032年全球与中国建筑室内涂料行业现状及发展前景预测报告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anZhuShiNeiTuLiaoXianZhuangYuQianJingFenXi.html" TargetMode="External" Id="Rb3fd61c2538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anZhuShiNeiTuLiaoXianZhuangYuQianJingFenXi.html" TargetMode="External" Id="Rb22e581c1701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2026-03-27T02:17:36Z</dcterms:created>
  <dcterms:modified xsi:type="dcterms:W3CDTF">2026-03-27T03:17:36Z</dcterms:modified>
  <dc:subject>2026-2032年全球与中国建筑室内涂料行业现状及发展前景预测报告</dc:subject>
  <dc:title>2026-2032年全球与中国建筑室内涂料行业现状及发展前景预测报告</dc:title>
  <cp:keywords>2026-2032年全球与中国建筑室内涂料行业现状及发展前景预测报告</cp:keywords>
  <dc:description>2026-2032年全球与中国建筑室内涂料行业现状及发展前景预测报告</dc:description>
</cp:coreProperties>
</file>