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b370f72f14764" w:history="1">
              <w:r>
                <w:rPr>
                  <w:rStyle w:val="Hyperlink"/>
                </w:rPr>
                <w:t>2025-2031年中国灯具奢侈品行业现状全面调研与发展趋势报告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b370f72f14764" w:history="1">
              <w:r>
                <w:rPr>
                  <w:rStyle w:val="Hyperlink"/>
                </w:rPr>
                <w:t>2025-2031年中国灯具奢侈品行业现状全面调研与发展趋势报告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b370f72f14764" w:history="1">
                <w:r>
                  <w:rPr>
                    <w:rStyle w:val="Hyperlink"/>
                  </w:rPr>
                  <w:t>https://www.20087.com/3/70/DengJuSheChiPinXianZhuangYuFaZha.html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奢侈品是设计独特、材质高档、工艺精湛的高端照明器具，广泛应用于豪华酒店、别墅、高端会所等场所。目前，灯具奢侈品的设计已经非常成熟，能够提供多种不同风格和功能的产品，以适应不同应用场景的需求。随着设计美学的发展，灯具奢侈品的外观设计更加艺术化，能够作为艺术品点缀空间。此外，随着智能技术的应用，灯具奢侈品的功能更加多样化，能够通过智能控制系统实现多种照明效果。</w:t>
      </w:r>
      <w:r>
        <w:rPr>
          <w:rFonts w:hint="eastAsia"/>
        </w:rPr>
        <w:br/>
      </w:r>
      <w:r>
        <w:rPr>
          <w:rFonts w:hint="eastAsia"/>
        </w:rPr>
        <w:t>　　未来，灯具奢侈品的发展将更加注重个性化和智能化。随着个性化需求的增长，未来的灯具奢侈品将更加注重个性化设计，通过定制化服务满足不同消费者的需求，提高用户体验。同时，随着可持续设计理念的普及，未来的灯具奢侈品将更加注重环保，采用可回收材料制造，减少对环境的影响。此外，随着物联网技术的发展，未来的灯具奢侈品将更加智能，能够通过内置传感器实时监测环境光线，并通过无线通信技术实现远程控制，提高照明效果和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b370f72f14764" w:history="1">
        <w:r>
          <w:rPr>
            <w:rStyle w:val="Hyperlink"/>
          </w:rPr>
          <w:t>2025-2031年中国灯具奢侈品行业现状全面调研与发展趋势报告</w:t>
        </w:r>
      </w:hyperlink>
      <w:r>
        <w:rPr>
          <w:rFonts w:hint="eastAsia"/>
        </w:rPr>
        <w:t>》依托权威机构及行业协会数据，结合灯具奢侈品行业的宏观环境与微观实践，从灯具奢侈品市场规模、市场需求、技术现状及产业链结构等多维度进行了系统调研与分析。报告通过严谨的研究方法与翔实的数据支持，辅以直观图表，全面剖析了灯具奢侈品行业发展趋势、重点企业表现及市场竞争格局，并通过SWOT分析揭示了行业机遇与潜在风险，为灯具奢侈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国内灯具奢侈品市场发展的政策环境分析</w:t>
      </w:r>
      <w:r>
        <w:rPr>
          <w:rFonts w:hint="eastAsia"/>
        </w:rPr>
        <w:br/>
      </w:r>
      <w:r>
        <w:rPr>
          <w:rFonts w:hint="eastAsia"/>
        </w:rPr>
        <w:t>　　第一节 奢侈品相关政策</w:t>
      </w:r>
      <w:r>
        <w:rPr>
          <w:rFonts w:hint="eastAsia"/>
        </w:rPr>
        <w:br/>
      </w:r>
      <w:r>
        <w:rPr>
          <w:rFonts w:hint="eastAsia"/>
        </w:rPr>
        <w:t>　　第二节 照明灯具相关的政策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国内灯具奢侈品市场发展现状分析</w:t>
      </w:r>
      <w:r>
        <w:rPr>
          <w:rFonts w:hint="eastAsia"/>
        </w:rPr>
        <w:br/>
      </w:r>
      <w:r>
        <w:rPr>
          <w:rFonts w:hint="eastAsia"/>
        </w:rPr>
        <w:t>　　第一节 国内灯具奢侈品市场分类</w:t>
      </w:r>
      <w:r>
        <w:rPr>
          <w:rFonts w:hint="eastAsia"/>
        </w:rPr>
        <w:br/>
      </w:r>
      <w:r>
        <w:rPr>
          <w:rFonts w:hint="eastAsia"/>
        </w:rPr>
        <w:t>　　第二节 2020-2025年我国灯具奢侈品的市场规模分析</w:t>
      </w:r>
      <w:r>
        <w:rPr>
          <w:rFonts w:hint="eastAsia"/>
        </w:rPr>
        <w:br/>
      </w:r>
      <w:r>
        <w:rPr>
          <w:rFonts w:hint="eastAsia"/>
        </w:rPr>
        <w:t>　　第三节 我国灯具奢侈品的整体渠道结构分析</w:t>
      </w:r>
      <w:r>
        <w:rPr>
          <w:rFonts w:hint="eastAsia"/>
        </w:rPr>
        <w:br/>
      </w:r>
      <w:r>
        <w:rPr>
          <w:rFonts w:hint="eastAsia"/>
        </w:rPr>
        <w:t>　　第四节 我国灯具奢侈品的商业模式分析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我国灯具奢侈品市场消费需求分析</w:t>
      </w:r>
      <w:r>
        <w:rPr>
          <w:rFonts w:hint="eastAsia"/>
        </w:rPr>
        <w:br/>
      </w:r>
      <w:r>
        <w:rPr>
          <w:rFonts w:hint="eastAsia"/>
        </w:rPr>
        <w:t>　　第一节 我国灯具奢侈品消费特点</w:t>
      </w:r>
      <w:r>
        <w:rPr>
          <w:rFonts w:hint="eastAsia"/>
        </w:rPr>
        <w:br/>
      </w:r>
      <w:r>
        <w:rPr>
          <w:rFonts w:hint="eastAsia"/>
        </w:rPr>
        <w:t>　　第二节 消费者追求灯具奢侈品的动机</w:t>
      </w:r>
      <w:r>
        <w:rPr>
          <w:rFonts w:hint="eastAsia"/>
        </w:rPr>
        <w:br/>
      </w:r>
      <w:r>
        <w:rPr>
          <w:rFonts w:hint="eastAsia"/>
        </w:rPr>
        <w:t>　　第三节 灯具奢侈品消费人群结构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主流“灯具奢侈品”品牌分析</w:t>
      </w:r>
      <w:r>
        <w:rPr>
          <w:rFonts w:hint="eastAsia"/>
        </w:rPr>
        <w:br/>
      </w:r>
      <w:r>
        <w:rPr>
          <w:rFonts w:hint="eastAsia"/>
        </w:rPr>
        <w:t>　　第一节 施华洛世奇品牌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玛蒂娜品牌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凯撒琳品牌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奥莱尼斯品牌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中智林－诺克&amp;#8226;贝斯品牌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我国灯具奢侈品行业未来发展趋势预测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一、2025-2031年灯具奢侈品市场发展规模预测</w:t>
      </w:r>
      <w:r>
        <w:rPr>
          <w:rFonts w:hint="eastAsia"/>
        </w:rPr>
        <w:br/>
      </w:r>
      <w:r>
        <w:rPr>
          <w:rFonts w:hint="eastAsia"/>
        </w:rPr>
        <w:t>　　　　二、国内灯具奢侈品行业未来发展趋势预测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b370f72f14764" w:history="1">
        <w:r>
          <w:rPr>
            <w:rStyle w:val="Hyperlink"/>
          </w:rPr>
          <w:t>2025-2031年中国灯具奢侈品行业现状全面调研与发展趋势报告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b370f72f14764" w:history="1">
        <w:r>
          <w:rPr>
            <w:rStyle w:val="Hyperlink"/>
          </w:rPr>
          <w:t>https://www.20087.com/3/70/DengJuSheChiPinXianZhuangYuFaZha.html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热点：轻奢灯具品牌排行前十名、灯具奢侈品牌有哪些、豪华灯具、奢侈品灯具品牌、国际品牌灯具、世界知名灯具奢侈品牌、高档灯具品牌有哪些、顶级灯饰品牌、世界顶级灯具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e481c7b5d4fb6" w:history="1">
      <w:r>
        <w:rPr>
          <w:rStyle w:val="Hyperlink"/>
        </w:rPr>
        <w:t>2025-2031年中国灯具奢侈品行业现状全面调研与发展趋势报告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engJuSheChiPinXianZhuangYuFaZha.html" TargetMode="External" Id="R0d6b370f72f1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engJuSheChiPinXianZhuangYuFaZha.html" TargetMode="External" Id="Rab6e481c7b5d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2025-05-23T23:00:00Z</dcterms:created>
  <dcterms:modified xsi:type="dcterms:W3CDTF">2025-05-24T00:00:00Z</dcterms:modified>
  <dc:subject>2025-2031年中国灯具奢侈品行业现状全面调研与发展趋势报告</dc:subject>
  <dc:title>2025-2031年中国灯具奢侈品行业现状全面调研与发展趋势报告</dc:title>
  <cp:keywords>2025-2031年中国灯具奢侈品行业现状全面调研与发展趋势报告</cp:keywords>
  <dc:description>2025-2031年中国灯具奢侈品行业现状全面调研与发展趋势报告</dc:description>
</cp:coreProperties>
</file>