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f89249ab34092" w:history="1">
              <w:r>
                <w:rPr>
                  <w:rStyle w:val="Hyperlink"/>
                </w:rPr>
                <w:t>2025-2031年中国成都市房地产行业发展全面调研与未来趋势报告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f89249ab34092" w:history="1">
              <w:r>
                <w:rPr>
                  <w:rStyle w:val="Hyperlink"/>
                </w:rPr>
                <w:t>2025-2031年中国成都市房地产行业发展全面调研与未来趋势报告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f89249ab34092" w:history="1">
                <w:r>
                  <w:rPr>
                    <w:rStyle w:val="Hyperlink"/>
                  </w:rPr>
                  <w:t>https://www.20087.com/6/30/ChengDouShiFangDiChanDeFaZhanQuS.html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都市房地产市场作为中国西南地区的重要市场，近年来受益于城市化进程的加快和经济发展水平的提升，市场需求持续旺盛。成都房地产市场正从单纯的商品房销售向多元化、品质化、智能化方向发展，包括住宅、商业地产、文旅地产等。目前，成都市房地产市场面临的挑战包括调控政策的不确定性、土地资源的稀缺性和住房供应结构的优化。</w:t>
      </w:r>
      <w:r>
        <w:rPr>
          <w:rFonts w:hint="eastAsia"/>
        </w:rPr>
        <w:br/>
      </w:r>
      <w:r>
        <w:rPr>
          <w:rFonts w:hint="eastAsia"/>
        </w:rPr>
        <w:t>　　未来，成都市房地产市场的发展趋势将更加注重品质提升、绿色建筑和智慧社区。品质提升，提高住宅和商业物业的建筑质量、配套设施，满足消费者对高品质生活的追求。绿色建筑，推广绿色建筑标准，采用节能、环保材料，建设生态友好型社区。智慧社区，利用物联网、大数据技术，实现社区的智能化管理，提升居住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f89249ab34092" w:history="1">
        <w:r>
          <w:rPr>
            <w:rStyle w:val="Hyperlink"/>
          </w:rPr>
          <w:t>2025-2031年中国成都市房地产行业发展全面调研与未来趋势报告</w:t>
        </w:r>
      </w:hyperlink>
      <w:r>
        <w:rPr>
          <w:rFonts w:hint="eastAsia"/>
        </w:rPr>
        <w:t>》从市场规模、需求变化及价格动态等维度，系统解析了成都市房地产行业的现状与发展趋势。报告深入分析了成都市房地产产业链各环节，科学预测了市场前景与技术发展方向，同时聚焦成都市房地产细分市场特点及重点企业的经营表现，揭示了成都市房地产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2020-2025年中国房地产业市场运行分析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2020-2025年成都市房地产业发展环境分析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2020-2025年房地产产业宏观环境分析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2020-2025年成都市房地产业政策环境分析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一、成都市房地产政策法规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2020-2025年成都市城市建设规划分析</w:t>
      </w:r>
      <w:r>
        <w:rPr>
          <w:rFonts w:hint="eastAsia"/>
        </w:rPr>
        <w:br/>
      </w:r>
      <w:r>
        <w:rPr>
          <w:rFonts w:hint="eastAsia"/>
        </w:rPr>
        <w:t>　　　　一、成都市住房建设规划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2020-2025年成都市房地产业发展现状分析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2020-2025年成都市房地产业运行概况分析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一、成都市房地产业发展历程</w:t>
      </w:r>
      <w:r>
        <w:rPr>
          <w:rFonts w:hint="eastAsia"/>
        </w:rPr>
        <w:br/>
      </w:r>
      <w:r>
        <w:rPr>
          <w:rFonts w:hint="eastAsia"/>
        </w:rPr>
        <w:t>　　　　二、成都市房地产业运行动态分析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三、成都市房地产业市场走势分析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2020-2025年成都市房地产业市场重点资讯分析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2020-2025年成都市房地产业发展存在的问题与对策分析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2020-2025年成都市土地所属市场运行现状分析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2020-2025年成都市土地市场发展现状分析</w:t>
      </w:r>
      <w:r>
        <w:rPr>
          <w:rFonts w:hint="eastAsia"/>
        </w:rPr>
        <w:br/>
      </w:r>
      <w:r>
        <w:rPr>
          <w:rFonts w:hint="eastAsia"/>
        </w:rPr>
        <w:t>　　2018年成都规模以上工业增加值同比增长8.5%。按轻重工业分，轻工业增长11.9%；重工业增长7.0%。国有及国有控股企业增长0.4%。八大特色优势产业增长8.0%，其中汽车产业增长1.0%，电子信息产业增长14.3%。</w:t>
      </w:r>
      <w:r>
        <w:rPr>
          <w:rFonts w:hint="eastAsia"/>
        </w:rPr>
        <w:br/>
      </w:r>
      <w:r>
        <w:rPr>
          <w:rFonts w:hint="eastAsia"/>
        </w:rPr>
        <w:t>　　2018年，固定资产投资同口径同比增长10.0%。其中，房地产开发投资下降8.8%。天府新区项目投资（天府新区成都片区部分）增长12.4%。从经济类型看，国有经济投资增长27.7%；非国有经济投资增长3.6%，其中民间投资增长0.7%。</w:t>
      </w:r>
      <w:r>
        <w:rPr>
          <w:rFonts w:hint="eastAsia"/>
        </w:rPr>
        <w:br/>
      </w:r>
      <w:r>
        <w:rPr>
          <w:rFonts w:hint="eastAsia"/>
        </w:rPr>
        <w:t>　　2018年四川成都产业用地拿地百强企业产业用地拿地共计1165宗，面积近10万亩，缴纳土地出让金突破300亿元。百强企业产业用地拿地面积均在100亩以上；具体来看：产业用地拿地面积在200亩以上的企业有（88家），500亩以上（42家），1000亩以上（20家），5000亩以上的企业有（3家）。</w:t>
      </w:r>
      <w:r>
        <w:rPr>
          <w:rFonts w:hint="eastAsia"/>
        </w:rPr>
        <w:br/>
      </w:r>
      <w:r>
        <w:rPr>
          <w:rFonts w:hint="eastAsia"/>
        </w:rPr>
        <w:t>　　2018年成都市产业用地拿地面积企业TOP10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2020-2025年成都市住宅市场发展现状分析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2020-2025年成都市住宅市场运行形势分析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一、成都市住宅市场发展回顾</w:t>
      </w:r>
      <w:r>
        <w:rPr>
          <w:rFonts w:hint="eastAsia"/>
        </w:rPr>
        <w:br/>
      </w:r>
      <w:r>
        <w:rPr>
          <w:rFonts w:hint="eastAsia"/>
        </w:rPr>
        <w:t>　　　　二、成都市住宅区域市场发展</w:t>
      </w:r>
      <w:r>
        <w:rPr>
          <w:rFonts w:hint="eastAsia"/>
        </w:rPr>
        <w:br/>
      </w:r>
      <w:r>
        <w:rPr>
          <w:rFonts w:hint="eastAsia"/>
        </w:rPr>
        <w:t>　　　　三、成都市住宅市场供求分析</w:t>
      </w:r>
      <w:r>
        <w:rPr>
          <w:rFonts w:hint="eastAsia"/>
        </w:rPr>
        <w:br/>
      </w:r>
      <w:r>
        <w:rPr>
          <w:rFonts w:hint="eastAsia"/>
        </w:rPr>
        <w:t>　　第二节 2020-2025年成都市高端住宅市场现状分析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一、成都市高端住宅价格行情</w:t>
      </w:r>
      <w:r>
        <w:rPr>
          <w:rFonts w:hint="eastAsia"/>
        </w:rPr>
        <w:br/>
      </w:r>
      <w:r>
        <w:rPr>
          <w:rFonts w:hint="eastAsia"/>
        </w:rPr>
        <w:t>　　　　二、成都市高端住宅销售形势</w:t>
      </w:r>
      <w:r>
        <w:rPr>
          <w:rFonts w:hint="eastAsia"/>
        </w:rPr>
        <w:br/>
      </w:r>
      <w:r>
        <w:rPr>
          <w:rFonts w:hint="eastAsia"/>
        </w:rPr>
        <w:t>　　　　三、成都市高端住宅发展走向</w:t>
      </w:r>
      <w:r>
        <w:rPr>
          <w:rFonts w:hint="eastAsia"/>
        </w:rPr>
        <w:br/>
      </w:r>
      <w:r>
        <w:rPr>
          <w:rFonts w:hint="eastAsia"/>
        </w:rPr>
        <w:t>　　第三节 2020-2025年成都市别墅产业运营态势分析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一、成都市别墅市场发展阶段</w:t>
      </w:r>
      <w:r>
        <w:rPr>
          <w:rFonts w:hint="eastAsia"/>
        </w:rPr>
        <w:br/>
      </w:r>
      <w:r>
        <w:rPr>
          <w:rFonts w:hint="eastAsia"/>
        </w:rPr>
        <w:t>　　　　二、成都市别墅市场需求特征</w:t>
      </w:r>
      <w:r>
        <w:rPr>
          <w:rFonts w:hint="eastAsia"/>
        </w:rPr>
        <w:br/>
      </w:r>
      <w:r>
        <w:rPr>
          <w:rFonts w:hint="eastAsia"/>
        </w:rPr>
        <w:t>　　　　三、成都市别墅市场存在的问题与对策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2020-2025年成都市商业地产业发展态势分析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二、2020-2025年中国商业地产市场特征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三、2020-2025年中国商业地产六大热点问题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四、2020-2025年中国商业地产发展机遇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五、2020-2025年中国商业地产融资研究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2020-2025年成都市商业地产业发展现状分析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一、成都市商业地产行业发展现状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二、成都市商业地产市场行情</w:t>
      </w:r>
      <w:r>
        <w:rPr>
          <w:rFonts w:hint="eastAsia"/>
        </w:rPr>
        <w:br/>
      </w:r>
      <w:r>
        <w:rPr>
          <w:rFonts w:hint="eastAsia"/>
        </w:rPr>
        <w:t>　　　　三、成都市商业地产市场发展机遇与挑战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2020-2025年成都市写字楼市场发展形势分析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一、成都市写字楼市场现状</w:t>
      </w:r>
      <w:r>
        <w:rPr>
          <w:rFonts w:hint="eastAsia"/>
        </w:rPr>
        <w:br/>
      </w:r>
      <w:r>
        <w:rPr>
          <w:rFonts w:hint="eastAsia"/>
        </w:rPr>
        <w:t>　　　　二、成都市写字楼区域市场</w:t>
      </w:r>
      <w:r>
        <w:rPr>
          <w:rFonts w:hint="eastAsia"/>
        </w:rPr>
        <w:br/>
      </w:r>
      <w:r>
        <w:rPr>
          <w:rFonts w:hint="eastAsia"/>
        </w:rPr>
        <w:t>　　　　三、成都市写字楼市场价格走向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2020-2025年成都市二手房市场运营态势分析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2020-2025年中国二手房市场发展形势分析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2020-2025年成都市二手房市场运行现状分析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一、成都市二手房供应情况</w:t>
      </w:r>
      <w:r>
        <w:rPr>
          <w:rFonts w:hint="eastAsia"/>
        </w:rPr>
        <w:br/>
      </w:r>
      <w:r>
        <w:rPr>
          <w:rFonts w:hint="eastAsia"/>
        </w:rPr>
        <w:t>　　　　二、成都市二手房市场需求结构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三、成都市二手房市场交易情况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2020-2025年成都市二手房市场动态分析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2020-2025年成都市房地产业竞争格局分析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2020-2025年成都市房地产业竞争现状分析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一、成都市房地产业细分市场竞争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二、成都市房地产企业竞争格局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三、成都市房地产价格竞争现状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2020-2025年成都市房地产业竞争策略分析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成都市房地产行业主要公司关键性财务数据分析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成都置信实业（集团）有限公司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第二节 四川蓝光实业集团有限公司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第三节 成都万科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第四节 中海地产成都公司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第五节 四川恒宇房地产开发有限公司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2020-2025年中国房地产融资市场现状分析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2020-2025年中国房地产企业融资分析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2020-2031年成都市房地产业发展前景预测分析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2020-2031年房地产业发展趋势预测分析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2020-2031年成都市房地产业发展走势预测分析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一、成都市房地产业市场需求预测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二、成都市房地产业价格走势分析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三、成都市房地产业竞争格局预测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2020-2031年成都市房地产业市场盈利能力预测分析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2020-2031年成都市房地产业投资机会与投资风险预测分析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2020-2031年成都市房地产行业投资机会分析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一、成都市房地产行业吸引力分析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二、成都市房地产行业区域投资潜力分析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2020-2031年成都市房地产行业投资风险分析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中-智-林-：2020-2031年成都市房地产投资策略分析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f89249ab34092" w:history="1">
        <w:r>
          <w:rPr>
            <w:rStyle w:val="Hyperlink"/>
          </w:rPr>
          <w:t>2025-2031年中国成都市房地产行业发展全面调研与未来趋势报告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f89249ab34092" w:history="1">
        <w:r>
          <w:rPr>
            <w:rStyle w:val="Hyperlink"/>
          </w:rPr>
          <w:t>https://www.20087.com/6/30/ChengDouShiFangDiChanDeFaZhanQuS.html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网上房地产、成都市房地产信息网官网、查询房地产信息网、成都市房地产交易中心官网、成都市房产交易中心咨询电话、成都市房地产管理局、成都50平米小户型多少钱、成都市房地产交易中心测绘科、房产中介在线咨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7fdd4c97b4e8f" w:history="1">
      <w:r>
        <w:rPr>
          <w:rStyle w:val="Hyperlink"/>
        </w:rPr>
        <w:t>2025-2031年中国成都市房地产行业发展全面调研与未来趋势报告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ChengDouShiFangDiChanDeFaZhanQuS.html" TargetMode="External" Id="Rc3df89249ab3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ChengDouShiFangDiChanDeFaZhanQuS.html" TargetMode="External" Id="Rf1b7fdd4c97b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2025-01-10T00:53:00Z</dcterms:created>
  <dcterms:modified xsi:type="dcterms:W3CDTF">2025-01-10T01:53:00Z</dcterms:modified>
  <dc:subject>2025-2031年中国成都市房地产行业发展全面调研与未来趋势报告</dc:subject>
  <dc:title>2025-2031年中国成都市房地产行业发展全面调研与未来趋势报告</dc:title>
  <cp:keywords>2025-2031年中国成都市房地产行业发展全面调研与未来趋势报告</cp:keywords>
  <dc:description>2025-2031年中国成都市房地产行业发展全面调研与未来趋势报告</dc:description>
</cp:coreProperties>
</file>